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3B8C3A" w14:textId="77777777" w:rsidR="00F81928" w:rsidRPr="00F81928" w:rsidRDefault="00F81928" w:rsidP="00F81928">
      <w:pPr>
        <w:shd w:val="clear" w:color="auto" w:fill="FFFFFF"/>
        <w:spacing w:after="0" w:line="240" w:lineRule="auto"/>
        <w:rPr>
          <w:rFonts w:ascii="Times New Roman" w:eastAsia="Times New Roman" w:hAnsi="Times New Roman" w:cs="Times New Roman"/>
          <w:color w:val="2C2C2C"/>
          <w:spacing w:val="15"/>
          <w:lang w:val="uk-UA" w:eastAsia="uk-UA"/>
        </w:rPr>
      </w:pPr>
      <w:r w:rsidRPr="00F81928">
        <w:rPr>
          <w:rFonts w:ascii="Times New Roman" w:eastAsia="Times New Roman" w:hAnsi="Times New Roman" w:cs="Times New Roman"/>
          <w:b/>
          <w:bCs/>
          <w:color w:val="2C2C2C"/>
          <w:spacing w:val="15"/>
          <w:lang w:val="uk-UA" w:eastAsia="uk-UA"/>
        </w:rPr>
        <w:t> ШАНОВНИЙ АКЦІОНЕР!</w:t>
      </w:r>
    </w:p>
    <w:p w14:paraId="1F7F7CCA" w14:textId="77777777" w:rsidR="00F81928" w:rsidRPr="00F81928" w:rsidRDefault="00F81928" w:rsidP="00F81928">
      <w:pPr>
        <w:shd w:val="clear" w:color="auto" w:fill="FFFFFF"/>
        <w:spacing w:after="0" w:line="240" w:lineRule="auto"/>
        <w:rPr>
          <w:rFonts w:ascii="Times New Roman" w:eastAsia="Times New Roman" w:hAnsi="Times New Roman" w:cs="Times New Roman"/>
          <w:color w:val="2C2C2C"/>
          <w:spacing w:val="15"/>
          <w:lang w:val="uk-UA" w:eastAsia="uk-UA"/>
        </w:rPr>
      </w:pPr>
      <w:r w:rsidRPr="00F81928">
        <w:rPr>
          <w:rFonts w:ascii="Times New Roman" w:eastAsia="Times New Roman" w:hAnsi="Times New Roman" w:cs="Times New Roman"/>
          <w:color w:val="2C2C2C"/>
          <w:spacing w:val="15"/>
          <w:lang w:val="uk-UA" w:eastAsia="uk-UA"/>
        </w:rPr>
        <w:t xml:space="preserve">ПРИВАТНЕ АКЦІОНЕРНЕ ТОВАРИСТВО «ВИРОБНИЧЕ ОБ’ЄДНАННЯ «КОНТІ» (далі, Товариство), код в ЄДРПОУ 25112243,  місцезнаходження: Донецька обл., м. Костянтинівка, 85114, вул. Інтернаціональна, буд. 460, повідомляє про проведення річних загальних зборів акціонерів Товариства, що відбудуться за </w:t>
      </w:r>
      <w:proofErr w:type="spellStart"/>
      <w:r w:rsidRPr="00F81928">
        <w:rPr>
          <w:rFonts w:ascii="Times New Roman" w:eastAsia="Times New Roman" w:hAnsi="Times New Roman" w:cs="Times New Roman"/>
          <w:color w:val="2C2C2C"/>
          <w:spacing w:val="15"/>
          <w:lang w:val="uk-UA" w:eastAsia="uk-UA"/>
        </w:rPr>
        <w:t>адресою</w:t>
      </w:r>
      <w:proofErr w:type="spellEnd"/>
      <w:r w:rsidRPr="00F81928">
        <w:rPr>
          <w:rFonts w:ascii="Times New Roman" w:eastAsia="Times New Roman" w:hAnsi="Times New Roman" w:cs="Times New Roman"/>
          <w:color w:val="2C2C2C"/>
          <w:spacing w:val="15"/>
          <w:lang w:val="uk-UA" w:eastAsia="uk-UA"/>
        </w:rPr>
        <w:t>. Дата проведення зборів: </w:t>
      </w:r>
      <w:r w:rsidRPr="00F81928">
        <w:rPr>
          <w:rFonts w:ascii="Times New Roman" w:eastAsia="Times New Roman" w:hAnsi="Times New Roman" w:cs="Times New Roman"/>
          <w:b/>
          <w:bCs/>
          <w:color w:val="2C2C2C"/>
          <w:spacing w:val="15"/>
          <w:lang w:val="uk-UA" w:eastAsia="uk-UA"/>
        </w:rPr>
        <w:t>«19» квітня 2019 року</w:t>
      </w:r>
      <w:r w:rsidRPr="00F81928">
        <w:rPr>
          <w:rFonts w:ascii="Times New Roman" w:eastAsia="Times New Roman" w:hAnsi="Times New Roman" w:cs="Times New Roman"/>
          <w:color w:val="2C2C2C"/>
          <w:spacing w:val="15"/>
          <w:lang w:val="uk-UA" w:eastAsia="uk-UA"/>
        </w:rPr>
        <w:t>. Місце проведення зборів:  </w:t>
      </w:r>
      <w:r w:rsidRPr="00F81928">
        <w:rPr>
          <w:rFonts w:ascii="Times New Roman" w:eastAsia="Times New Roman" w:hAnsi="Times New Roman" w:cs="Times New Roman"/>
          <w:b/>
          <w:bCs/>
          <w:color w:val="2C2C2C"/>
          <w:spacing w:val="15"/>
          <w:lang w:val="uk-UA" w:eastAsia="uk-UA"/>
        </w:rPr>
        <w:t>Україна, Донецька область, місто Костянтинівка, 85114, вулиця  Інтернаціональна, будинок 460, 2 поверх, кабінет директора.</w:t>
      </w:r>
      <w:r w:rsidRPr="00F81928">
        <w:rPr>
          <w:rFonts w:ascii="Times New Roman" w:eastAsia="Times New Roman" w:hAnsi="Times New Roman" w:cs="Times New Roman"/>
          <w:color w:val="2C2C2C"/>
          <w:spacing w:val="15"/>
          <w:lang w:val="uk-UA" w:eastAsia="uk-UA"/>
        </w:rPr>
        <w:t> Час початку проведення зборів: </w:t>
      </w:r>
      <w:r w:rsidRPr="00F81928">
        <w:rPr>
          <w:rFonts w:ascii="Times New Roman" w:eastAsia="Times New Roman" w:hAnsi="Times New Roman" w:cs="Times New Roman"/>
          <w:b/>
          <w:bCs/>
          <w:color w:val="2C2C2C"/>
          <w:spacing w:val="15"/>
          <w:lang w:val="uk-UA" w:eastAsia="uk-UA"/>
        </w:rPr>
        <w:t>о 08 годин 00 хвилин</w:t>
      </w:r>
      <w:r w:rsidRPr="00F81928">
        <w:rPr>
          <w:rFonts w:ascii="Times New Roman" w:eastAsia="Times New Roman" w:hAnsi="Times New Roman" w:cs="Times New Roman"/>
          <w:color w:val="2C2C2C"/>
          <w:spacing w:val="15"/>
          <w:lang w:val="uk-UA" w:eastAsia="uk-UA"/>
        </w:rPr>
        <w:t>. Дата і час  реєстрації акціонерів та/чи їх представників: </w:t>
      </w:r>
      <w:r w:rsidRPr="00F81928">
        <w:rPr>
          <w:rFonts w:ascii="Times New Roman" w:eastAsia="Times New Roman" w:hAnsi="Times New Roman" w:cs="Times New Roman"/>
          <w:b/>
          <w:bCs/>
          <w:color w:val="2C2C2C"/>
          <w:spacing w:val="15"/>
          <w:lang w:val="uk-UA" w:eastAsia="uk-UA"/>
        </w:rPr>
        <w:t>«19» квітня 2019 року з  07 години 00 хвилин до 07 годин 45 хвилин за місцем проведення зборів.</w:t>
      </w:r>
    </w:p>
    <w:p w14:paraId="78E324A0" w14:textId="77777777" w:rsidR="00F81928" w:rsidRPr="00F81928" w:rsidRDefault="00F81928" w:rsidP="00F81928">
      <w:pPr>
        <w:shd w:val="clear" w:color="auto" w:fill="FFFFFF"/>
        <w:spacing w:after="0" w:line="240" w:lineRule="auto"/>
        <w:rPr>
          <w:rFonts w:ascii="Times New Roman" w:eastAsia="Times New Roman" w:hAnsi="Times New Roman" w:cs="Times New Roman"/>
          <w:color w:val="2C2C2C"/>
          <w:spacing w:val="15"/>
          <w:lang w:val="uk-UA" w:eastAsia="uk-UA"/>
        </w:rPr>
      </w:pPr>
      <w:r w:rsidRPr="00F81928">
        <w:rPr>
          <w:rFonts w:ascii="Times New Roman" w:eastAsia="Times New Roman" w:hAnsi="Times New Roman" w:cs="Times New Roman"/>
          <w:color w:val="2C2C2C"/>
          <w:spacing w:val="15"/>
          <w:lang w:val="uk-UA" w:eastAsia="uk-UA"/>
        </w:rPr>
        <w:t>Перелік акціонерів, які мають право на участь у зборах, складено станом </w:t>
      </w:r>
      <w:r w:rsidRPr="00F81928">
        <w:rPr>
          <w:rFonts w:ascii="Times New Roman" w:eastAsia="Times New Roman" w:hAnsi="Times New Roman" w:cs="Times New Roman"/>
          <w:b/>
          <w:bCs/>
          <w:color w:val="2C2C2C"/>
          <w:spacing w:val="15"/>
          <w:lang w:val="uk-UA" w:eastAsia="uk-UA"/>
        </w:rPr>
        <w:t>на 24 годину «27» лютого 2019 року</w:t>
      </w:r>
      <w:r w:rsidRPr="00F81928">
        <w:rPr>
          <w:rFonts w:ascii="Times New Roman" w:eastAsia="Times New Roman" w:hAnsi="Times New Roman" w:cs="Times New Roman"/>
          <w:color w:val="2C2C2C"/>
          <w:spacing w:val="15"/>
          <w:lang w:val="uk-UA" w:eastAsia="uk-UA"/>
        </w:rPr>
        <w:t xml:space="preserve">. Відповідно переліку акціонерів, яким надсилається письмове повідомлення про проведення річних загальних зборів Товариства, складеному станом на «27» лютого 2019 року, загальна кількість простих іменних акцій становить   5 405 237 штук, у </w:t>
      </w:r>
      <w:proofErr w:type="spellStart"/>
      <w:r w:rsidRPr="00F81928">
        <w:rPr>
          <w:rFonts w:ascii="Times New Roman" w:eastAsia="Times New Roman" w:hAnsi="Times New Roman" w:cs="Times New Roman"/>
          <w:color w:val="2C2C2C"/>
          <w:spacing w:val="15"/>
          <w:lang w:val="uk-UA" w:eastAsia="uk-UA"/>
        </w:rPr>
        <w:t>т.ч</w:t>
      </w:r>
      <w:proofErr w:type="spellEnd"/>
      <w:r w:rsidRPr="00F81928">
        <w:rPr>
          <w:rFonts w:ascii="Times New Roman" w:eastAsia="Times New Roman" w:hAnsi="Times New Roman" w:cs="Times New Roman"/>
          <w:color w:val="2C2C2C"/>
          <w:spacing w:val="15"/>
          <w:lang w:val="uk-UA" w:eastAsia="uk-UA"/>
        </w:rPr>
        <w:t>. голосуючих –   5 404 991 штук. Товариство не здійснювало емісію та розміщення привілейованих акцій.</w:t>
      </w:r>
    </w:p>
    <w:p w14:paraId="3D0106C3" w14:textId="77777777" w:rsidR="00F81928" w:rsidRPr="00F81928" w:rsidRDefault="00F81928" w:rsidP="00F81928">
      <w:pPr>
        <w:shd w:val="clear" w:color="auto" w:fill="FFFFFF"/>
        <w:spacing w:after="0" w:line="240" w:lineRule="auto"/>
        <w:rPr>
          <w:rFonts w:ascii="Times New Roman" w:eastAsia="Times New Roman" w:hAnsi="Times New Roman" w:cs="Times New Roman"/>
          <w:color w:val="2C2C2C"/>
          <w:spacing w:val="15"/>
          <w:lang w:val="uk-UA" w:eastAsia="uk-UA"/>
        </w:rPr>
      </w:pPr>
      <w:r w:rsidRPr="00F81928">
        <w:rPr>
          <w:rFonts w:ascii="Times New Roman" w:eastAsia="Times New Roman" w:hAnsi="Times New Roman" w:cs="Times New Roman"/>
          <w:color w:val="2C2C2C"/>
          <w:spacing w:val="15"/>
          <w:lang w:val="uk-UA" w:eastAsia="uk-UA"/>
        </w:rPr>
        <w:t>Перелік питань разом с проектом рішень щодо кожного з питань, включених до проекту порядку денного:</w:t>
      </w:r>
    </w:p>
    <w:p w14:paraId="6B6D2B66" w14:textId="77777777" w:rsidR="00F81928" w:rsidRPr="00F81928" w:rsidRDefault="00F81928" w:rsidP="00F81928">
      <w:pPr>
        <w:numPr>
          <w:ilvl w:val="0"/>
          <w:numId w:val="1"/>
        </w:numPr>
        <w:shd w:val="clear" w:color="auto" w:fill="FFFFFF"/>
        <w:spacing w:after="0" w:line="240" w:lineRule="auto"/>
        <w:rPr>
          <w:rFonts w:ascii="Times New Roman" w:eastAsia="Times New Roman" w:hAnsi="Times New Roman" w:cs="Times New Roman"/>
          <w:color w:val="2C2C2C"/>
          <w:spacing w:val="15"/>
          <w:lang w:val="uk-UA" w:eastAsia="uk-UA"/>
        </w:rPr>
      </w:pPr>
      <w:r w:rsidRPr="00F81928">
        <w:rPr>
          <w:rFonts w:ascii="Times New Roman" w:eastAsia="Times New Roman" w:hAnsi="Times New Roman" w:cs="Times New Roman"/>
          <w:color w:val="2C2C2C"/>
          <w:spacing w:val="15"/>
          <w:lang w:val="uk-UA" w:eastAsia="uk-UA"/>
        </w:rPr>
        <w:t>Проект рішення за першим питанням: </w:t>
      </w:r>
      <w:r w:rsidRPr="00F81928">
        <w:rPr>
          <w:rFonts w:ascii="Times New Roman" w:eastAsia="Times New Roman" w:hAnsi="Times New Roman" w:cs="Times New Roman"/>
          <w:b/>
          <w:bCs/>
          <w:color w:val="2C2C2C"/>
          <w:spacing w:val="15"/>
          <w:lang w:val="uk-UA" w:eastAsia="uk-UA"/>
        </w:rPr>
        <w:t>Обрання Лічильної комісії</w:t>
      </w:r>
      <w:r w:rsidRPr="00F81928">
        <w:rPr>
          <w:rFonts w:ascii="Times New Roman" w:eastAsia="Times New Roman" w:hAnsi="Times New Roman" w:cs="Times New Roman"/>
          <w:color w:val="2C2C2C"/>
          <w:spacing w:val="15"/>
          <w:lang w:val="uk-UA" w:eastAsia="uk-UA"/>
        </w:rPr>
        <w:t>. ВАРІАНТ ПЕРШИЙ (та єдиний): Визначити кількісний склад Лічильної комісії Товариства – в кількості однієї особи. Обрати до складу Лічильної комісії головного бухгалтера АТ «ВО «КОНТІ» Постову Наталю Вікторівну. Визначити, що повноваження Лічильної комісії визначаються Статутом Товариства та Законом України «Про акціонерні товариства».</w:t>
      </w:r>
    </w:p>
    <w:p w14:paraId="5626C99C" w14:textId="77777777" w:rsidR="00F81928" w:rsidRPr="00F81928" w:rsidRDefault="00F81928" w:rsidP="00F81928">
      <w:pPr>
        <w:numPr>
          <w:ilvl w:val="0"/>
          <w:numId w:val="1"/>
        </w:numPr>
        <w:shd w:val="clear" w:color="auto" w:fill="FFFFFF"/>
        <w:spacing w:after="0" w:line="240" w:lineRule="auto"/>
        <w:rPr>
          <w:rFonts w:ascii="Times New Roman" w:eastAsia="Times New Roman" w:hAnsi="Times New Roman" w:cs="Times New Roman"/>
          <w:color w:val="2C2C2C"/>
          <w:spacing w:val="15"/>
          <w:lang w:val="uk-UA" w:eastAsia="uk-UA"/>
        </w:rPr>
      </w:pPr>
      <w:r w:rsidRPr="00F81928">
        <w:rPr>
          <w:rFonts w:ascii="Times New Roman" w:eastAsia="Times New Roman" w:hAnsi="Times New Roman" w:cs="Times New Roman"/>
          <w:color w:val="2C2C2C"/>
          <w:spacing w:val="15"/>
          <w:lang w:val="uk-UA" w:eastAsia="uk-UA"/>
        </w:rPr>
        <w:t>Проект рішення за другим питанням: </w:t>
      </w:r>
      <w:r w:rsidRPr="00F81928">
        <w:rPr>
          <w:rFonts w:ascii="Times New Roman" w:eastAsia="Times New Roman" w:hAnsi="Times New Roman" w:cs="Times New Roman"/>
          <w:b/>
          <w:bCs/>
          <w:color w:val="2C2C2C"/>
          <w:spacing w:val="15"/>
          <w:lang w:val="uk-UA" w:eastAsia="uk-UA"/>
        </w:rPr>
        <w:t>Про обрання Голови та секретаря річних загальних зборів акціонерів Товариства</w:t>
      </w:r>
      <w:r w:rsidRPr="00F81928">
        <w:rPr>
          <w:rFonts w:ascii="Times New Roman" w:eastAsia="Times New Roman" w:hAnsi="Times New Roman" w:cs="Times New Roman"/>
          <w:color w:val="2C2C2C"/>
          <w:spacing w:val="15"/>
          <w:lang w:val="uk-UA" w:eastAsia="uk-UA"/>
        </w:rPr>
        <w:t xml:space="preserve">. ВАРІАНТ ПЕРШИЙ (та єдиний): Обрати Головою загальних зборів </w:t>
      </w:r>
      <w:proofErr w:type="spellStart"/>
      <w:r w:rsidRPr="00F81928">
        <w:rPr>
          <w:rFonts w:ascii="Times New Roman" w:eastAsia="Times New Roman" w:hAnsi="Times New Roman" w:cs="Times New Roman"/>
          <w:color w:val="2C2C2C"/>
          <w:spacing w:val="15"/>
          <w:lang w:val="uk-UA" w:eastAsia="uk-UA"/>
        </w:rPr>
        <w:t>Курілка</w:t>
      </w:r>
      <w:proofErr w:type="spellEnd"/>
      <w:r w:rsidRPr="00F81928">
        <w:rPr>
          <w:rFonts w:ascii="Times New Roman" w:eastAsia="Times New Roman" w:hAnsi="Times New Roman" w:cs="Times New Roman"/>
          <w:color w:val="2C2C2C"/>
          <w:spacing w:val="15"/>
          <w:lang w:val="uk-UA" w:eastAsia="uk-UA"/>
        </w:rPr>
        <w:t xml:space="preserve"> Сергія Євгеновича, а секретарем – Дементьєва Вадима Анатолійовича.   </w:t>
      </w:r>
    </w:p>
    <w:p w14:paraId="291152B2" w14:textId="77777777" w:rsidR="00F81928" w:rsidRPr="00F81928" w:rsidRDefault="00F81928" w:rsidP="00F81928">
      <w:pPr>
        <w:numPr>
          <w:ilvl w:val="0"/>
          <w:numId w:val="1"/>
        </w:numPr>
        <w:shd w:val="clear" w:color="auto" w:fill="FFFFFF"/>
        <w:spacing w:after="0" w:line="240" w:lineRule="auto"/>
        <w:rPr>
          <w:rFonts w:ascii="Times New Roman" w:eastAsia="Times New Roman" w:hAnsi="Times New Roman" w:cs="Times New Roman"/>
          <w:spacing w:val="15"/>
          <w:lang w:val="uk-UA" w:eastAsia="uk-UA"/>
        </w:rPr>
      </w:pPr>
      <w:r w:rsidRPr="00F81928">
        <w:rPr>
          <w:rFonts w:ascii="Times New Roman" w:eastAsia="Times New Roman" w:hAnsi="Times New Roman" w:cs="Times New Roman"/>
          <w:color w:val="2C2C2C"/>
          <w:spacing w:val="15"/>
          <w:lang w:val="uk-UA" w:eastAsia="uk-UA"/>
        </w:rPr>
        <w:t>Проект рішення за третім питанням: </w:t>
      </w:r>
      <w:r w:rsidRPr="00F81928">
        <w:rPr>
          <w:rFonts w:ascii="Times New Roman" w:eastAsia="Times New Roman" w:hAnsi="Times New Roman" w:cs="Times New Roman"/>
          <w:b/>
          <w:bCs/>
          <w:color w:val="2C2C2C"/>
          <w:spacing w:val="15"/>
          <w:lang w:val="uk-UA" w:eastAsia="uk-UA"/>
        </w:rPr>
        <w:t>Затвердження регламенту роботи річних загальних зборів акціонерів та черговості розгляду питань річних Загальних зборів акціонерів.</w:t>
      </w:r>
      <w:r w:rsidRPr="00F81928">
        <w:rPr>
          <w:rFonts w:ascii="Times New Roman" w:eastAsia="Times New Roman" w:hAnsi="Times New Roman" w:cs="Times New Roman"/>
          <w:color w:val="2C2C2C"/>
          <w:spacing w:val="15"/>
          <w:lang w:val="uk-UA" w:eastAsia="uk-UA"/>
        </w:rPr>
        <w:t> ВАРІАНТ ПЕРШИЙ (та єдиний): Затвердити регламент роботи річних загальних зборів акціонерів: Кожен акціонер має право виступити при розгляді питань порядку денного, поставити питання, висловити пропозиції, заперечення, окремі ду</w:t>
      </w:r>
      <w:r w:rsidRPr="00F81928">
        <w:rPr>
          <w:rFonts w:ascii="Times New Roman" w:eastAsia="Times New Roman" w:hAnsi="Times New Roman" w:cs="Times New Roman"/>
          <w:spacing w:val="15"/>
          <w:lang w:val="uk-UA" w:eastAsia="uk-UA"/>
        </w:rPr>
        <w:t>мки; на доповіді виступаючих з окремих питань порядку денного відводиться до 10 (десять) хвилин; На відповіді на запитання при обговоренні питань порядку денного відводиться до 5 (п’ять)  хвилин; На обговорення питань порядку денного відводиться до 5 (п’ять) хвилин; Голосування по внесених пропозиціях акціонерів здійснюється у порядку черговості їх надходження до Голови зборів; Якщо пропозиція, що виставлена на голосування, буде відхилена акціонерами, то на голосування ставиться наступна в порядку черговості пропозиція; Пропозиції акціонерів  чи бажання взяти участь у виступах надаються через Секретаря зборів; Технічний запис засідання не ведеться; В ході проведення цих зборів можуть оголошуватися перерви. Кількість перерв не може перевищувати трьох; Час проведення зборів в межах відведених законом кількості перерв (не більше 3 перерв) не регламентується; Голосування з питань порядку денного проводиться виключно з використанням бюлетенів для голосування; Датою прийняття рішень акціонерами з питань порядку денного цих зборів визначити дату складання протоколу про підсумки голосування як єдиного документу за рішеннями всіх питань порядку денного; Визначити, що протокол про підсумки голосування має бути складений протягом одного робочого дня після проведення підрахунку голосів за всіма питаннями порядку денного цих зборів.</w:t>
      </w:r>
    </w:p>
    <w:p w14:paraId="189E3528" w14:textId="77777777" w:rsidR="00F81928" w:rsidRPr="00F81928" w:rsidRDefault="00F81928" w:rsidP="00F81928">
      <w:pPr>
        <w:shd w:val="clear" w:color="auto" w:fill="FFFFFF"/>
        <w:spacing w:after="0" w:line="240" w:lineRule="auto"/>
        <w:outlineLvl w:val="3"/>
        <w:rPr>
          <w:rFonts w:ascii="Times New Roman" w:eastAsia="Times New Roman" w:hAnsi="Times New Roman" w:cs="Times New Roman"/>
          <w:lang w:val="uk-UA" w:eastAsia="uk-UA"/>
        </w:rPr>
      </w:pPr>
      <w:r w:rsidRPr="00F81928">
        <w:rPr>
          <w:rFonts w:ascii="Times New Roman" w:eastAsia="Times New Roman" w:hAnsi="Times New Roman" w:cs="Times New Roman"/>
          <w:lang w:val="uk-UA" w:eastAsia="uk-UA"/>
        </w:rPr>
        <w:t>Черговість розгляду питань порядку денного не змінювати.</w:t>
      </w:r>
    </w:p>
    <w:p w14:paraId="086A05BE" w14:textId="77777777" w:rsidR="00F81928" w:rsidRPr="00F81928" w:rsidRDefault="00F81928" w:rsidP="00F81928">
      <w:pPr>
        <w:numPr>
          <w:ilvl w:val="0"/>
          <w:numId w:val="2"/>
        </w:numPr>
        <w:shd w:val="clear" w:color="auto" w:fill="FFFFFF"/>
        <w:spacing w:after="0" w:line="240" w:lineRule="auto"/>
        <w:rPr>
          <w:rFonts w:ascii="Times New Roman" w:eastAsia="Times New Roman" w:hAnsi="Times New Roman" w:cs="Times New Roman"/>
          <w:spacing w:val="15"/>
          <w:lang w:val="uk-UA" w:eastAsia="uk-UA"/>
        </w:rPr>
      </w:pPr>
      <w:r w:rsidRPr="00F81928">
        <w:rPr>
          <w:rFonts w:ascii="Times New Roman" w:eastAsia="Times New Roman" w:hAnsi="Times New Roman" w:cs="Times New Roman"/>
          <w:spacing w:val="15"/>
          <w:lang w:val="uk-UA" w:eastAsia="uk-UA"/>
        </w:rPr>
        <w:lastRenderedPageBreak/>
        <w:t>Проект рішення за четвертим питанням: </w:t>
      </w:r>
      <w:r w:rsidRPr="00F81928">
        <w:rPr>
          <w:rFonts w:ascii="Times New Roman" w:eastAsia="Times New Roman" w:hAnsi="Times New Roman" w:cs="Times New Roman"/>
          <w:b/>
          <w:bCs/>
          <w:spacing w:val="15"/>
          <w:lang w:val="uk-UA" w:eastAsia="uk-UA"/>
        </w:rPr>
        <w:t>Звіт Наглядової ради Товариства за 2018  рік та прийняття рішення за наслідками його розгляду</w:t>
      </w:r>
      <w:r w:rsidRPr="00F81928">
        <w:rPr>
          <w:rFonts w:ascii="Times New Roman" w:eastAsia="Times New Roman" w:hAnsi="Times New Roman" w:cs="Times New Roman"/>
          <w:spacing w:val="15"/>
          <w:lang w:val="uk-UA" w:eastAsia="uk-UA"/>
        </w:rPr>
        <w:t>. ВАРІАНТ ПЕРШИЙ (та єдиний):  Затвердити звіт Наглядової ради Товариства за 2018  рік. Визнати роботу Наглядової ради у 2018 р. задовільною. Продовжувати роботу в наступному році. </w:t>
      </w:r>
    </w:p>
    <w:p w14:paraId="666B0511" w14:textId="77777777" w:rsidR="00F81928" w:rsidRPr="00F81928" w:rsidRDefault="00F81928" w:rsidP="00F81928">
      <w:pPr>
        <w:numPr>
          <w:ilvl w:val="0"/>
          <w:numId w:val="2"/>
        </w:numPr>
        <w:shd w:val="clear" w:color="auto" w:fill="FFFFFF"/>
        <w:spacing w:after="0" w:line="240" w:lineRule="auto"/>
        <w:rPr>
          <w:rFonts w:ascii="Times New Roman" w:eastAsia="Times New Roman" w:hAnsi="Times New Roman" w:cs="Times New Roman"/>
          <w:spacing w:val="15"/>
          <w:lang w:val="uk-UA" w:eastAsia="uk-UA"/>
        </w:rPr>
      </w:pPr>
      <w:r w:rsidRPr="00F81928">
        <w:rPr>
          <w:rFonts w:ascii="Times New Roman" w:eastAsia="Times New Roman" w:hAnsi="Times New Roman" w:cs="Times New Roman"/>
          <w:spacing w:val="15"/>
          <w:lang w:val="uk-UA" w:eastAsia="uk-UA"/>
        </w:rPr>
        <w:t>Проект рішення за п’ятим питанням: </w:t>
      </w:r>
      <w:r w:rsidRPr="00F81928">
        <w:rPr>
          <w:rFonts w:ascii="Times New Roman" w:eastAsia="Times New Roman" w:hAnsi="Times New Roman" w:cs="Times New Roman"/>
          <w:b/>
          <w:bCs/>
          <w:spacing w:val="15"/>
          <w:lang w:val="uk-UA" w:eastAsia="uk-UA"/>
        </w:rPr>
        <w:t>Звіт виконавчого органу  Товариства за 2018  рік та прийняття рішення за наслідками його розгляду</w:t>
      </w:r>
      <w:r w:rsidRPr="00F81928">
        <w:rPr>
          <w:rFonts w:ascii="Times New Roman" w:eastAsia="Times New Roman" w:hAnsi="Times New Roman" w:cs="Times New Roman"/>
          <w:spacing w:val="15"/>
          <w:lang w:val="uk-UA" w:eastAsia="uk-UA"/>
        </w:rPr>
        <w:t>. ВАРІАНТ ПЕРШИЙ (та єдиний): Затвердити Звіт Виконавчого органу за 2018 рік. Визнати роботу виконавчого органу  у 2018 р. задовільною. Продовжувати роботу та поширювати позитивний досвід в 2019 році. </w:t>
      </w:r>
    </w:p>
    <w:p w14:paraId="32AE3C1C" w14:textId="77777777" w:rsidR="00F81928" w:rsidRPr="00F81928" w:rsidRDefault="00F81928" w:rsidP="00F81928">
      <w:pPr>
        <w:numPr>
          <w:ilvl w:val="0"/>
          <w:numId w:val="2"/>
        </w:numPr>
        <w:shd w:val="clear" w:color="auto" w:fill="FFFFFF"/>
        <w:spacing w:after="0" w:line="240" w:lineRule="auto"/>
        <w:rPr>
          <w:rFonts w:ascii="Times New Roman" w:eastAsia="Times New Roman" w:hAnsi="Times New Roman" w:cs="Times New Roman"/>
          <w:spacing w:val="15"/>
          <w:lang w:val="uk-UA" w:eastAsia="uk-UA"/>
        </w:rPr>
      </w:pPr>
      <w:r w:rsidRPr="00F81928">
        <w:rPr>
          <w:rFonts w:ascii="Times New Roman" w:eastAsia="Times New Roman" w:hAnsi="Times New Roman" w:cs="Times New Roman"/>
          <w:spacing w:val="15"/>
          <w:lang w:val="uk-UA" w:eastAsia="uk-UA"/>
        </w:rPr>
        <w:t>Проект рішення за шостим питанням: </w:t>
      </w:r>
      <w:r w:rsidRPr="00F81928">
        <w:rPr>
          <w:rFonts w:ascii="Times New Roman" w:eastAsia="Times New Roman" w:hAnsi="Times New Roman" w:cs="Times New Roman"/>
          <w:b/>
          <w:bCs/>
          <w:spacing w:val="15"/>
          <w:lang w:val="uk-UA" w:eastAsia="uk-UA"/>
        </w:rPr>
        <w:t>Затвердження річного звіту (річних результатів діяльності) Товариства за результатами 2018 року</w:t>
      </w:r>
      <w:r w:rsidRPr="00F81928">
        <w:rPr>
          <w:rFonts w:ascii="Times New Roman" w:eastAsia="Times New Roman" w:hAnsi="Times New Roman" w:cs="Times New Roman"/>
          <w:spacing w:val="15"/>
          <w:lang w:val="uk-UA" w:eastAsia="uk-UA"/>
        </w:rPr>
        <w:t>. ВАРІАНТ ПЕРШИЙ (та єдиний): Затвердити річний звіт та річну фінансову звітність Товариства за 2018 рік.</w:t>
      </w:r>
    </w:p>
    <w:p w14:paraId="6144DD54" w14:textId="77777777" w:rsidR="00F81928" w:rsidRPr="00F81928" w:rsidRDefault="00F81928" w:rsidP="00F81928">
      <w:pPr>
        <w:numPr>
          <w:ilvl w:val="0"/>
          <w:numId w:val="2"/>
        </w:numPr>
        <w:shd w:val="clear" w:color="auto" w:fill="FFFFFF"/>
        <w:spacing w:after="0" w:line="240" w:lineRule="auto"/>
        <w:rPr>
          <w:rFonts w:ascii="Times New Roman" w:eastAsia="Times New Roman" w:hAnsi="Times New Roman" w:cs="Times New Roman"/>
          <w:spacing w:val="15"/>
          <w:lang w:val="uk-UA" w:eastAsia="uk-UA"/>
        </w:rPr>
      </w:pPr>
      <w:r w:rsidRPr="00F81928">
        <w:rPr>
          <w:rFonts w:ascii="Times New Roman" w:eastAsia="Times New Roman" w:hAnsi="Times New Roman" w:cs="Times New Roman"/>
          <w:spacing w:val="15"/>
          <w:lang w:val="uk-UA" w:eastAsia="uk-UA"/>
        </w:rPr>
        <w:t>Проект рішення за сьомим питанням: </w:t>
      </w:r>
      <w:r w:rsidRPr="00F81928">
        <w:rPr>
          <w:rFonts w:ascii="Times New Roman" w:eastAsia="Times New Roman" w:hAnsi="Times New Roman" w:cs="Times New Roman"/>
          <w:b/>
          <w:bCs/>
          <w:spacing w:val="15"/>
          <w:lang w:val="uk-UA" w:eastAsia="uk-UA"/>
        </w:rPr>
        <w:t>Розподіл прибутку (покриття збитків) Товариства</w:t>
      </w:r>
      <w:r w:rsidRPr="00F81928">
        <w:rPr>
          <w:rFonts w:ascii="Times New Roman" w:eastAsia="Times New Roman" w:hAnsi="Times New Roman" w:cs="Times New Roman"/>
          <w:spacing w:val="15"/>
          <w:lang w:val="uk-UA" w:eastAsia="uk-UA"/>
        </w:rPr>
        <w:t>. ВАРІАНТ ПЕРШИЙ (та єдиний): Покрити збитки за наслідками господарської діяльності в 2018 році за рахунок нерозподіленого прибутку, отриманого в попередніх роках.  Дивіденди не нараховувати.</w:t>
      </w:r>
    </w:p>
    <w:p w14:paraId="29EBD395" w14:textId="77777777" w:rsidR="00F81928" w:rsidRPr="00F81928" w:rsidRDefault="00F81928" w:rsidP="00F81928">
      <w:pPr>
        <w:shd w:val="clear" w:color="auto" w:fill="FFFFFF"/>
        <w:spacing w:after="0" w:line="240" w:lineRule="auto"/>
        <w:rPr>
          <w:rFonts w:ascii="Times New Roman" w:eastAsia="Times New Roman" w:hAnsi="Times New Roman" w:cs="Times New Roman"/>
          <w:spacing w:val="15"/>
          <w:lang w:val="uk-UA" w:eastAsia="uk-UA"/>
        </w:rPr>
      </w:pPr>
      <w:r w:rsidRPr="00F81928">
        <w:rPr>
          <w:rFonts w:ascii="Times New Roman" w:eastAsia="Times New Roman" w:hAnsi="Times New Roman" w:cs="Times New Roman"/>
          <w:spacing w:val="15"/>
          <w:lang w:val="uk-UA" w:eastAsia="uk-UA"/>
        </w:rPr>
        <w:t> </w:t>
      </w:r>
    </w:p>
    <w:p w14:paraId="5720BC77" w14:textId="77777777" w:rsidR="00F81928" w:rsidRPr="00F81928" w:rsidRDefault="00F81928" w:rsidP="00F81928">
      <w:pPr>
        <w:shd w:val="clear" w:color="auto" w:fill="FFFFFF"/>
        <w:spacing w:after="0" w:line="240" w:lineRule="auto"/>
        <w:rPr>
          <w:rFonts w:ascii="Times New Roman" w:eastAsia="Times New Roman" w:hAnsi="Times New Roman" w:cs="Times New Roman"/>
          <w:spacing w:val="15"/>
          <w:lang w:val="uk-UA" w:eastAsia="uk-UA"/>
        </w:rPr>
      </w:pPr>
      <w:r w:rsidRPr="00F81928">
        <w:rPr>
          <w:rFonts w:ascii="Times New Roman" w:eastAsia="Times New Roman" w:hAnsi="Times New Roman" w:cs="Times New Roman"/>
          <w:spacing w:val="15"/>
          <w:lang w:val="uk-UA" w:eastAsia="uk-UA"/>
        </w:rPr>
        <w:t>Адреса власного веб-сайту, на якому розміщена інформація з проектом рішень щодо кожного з питань, включених до проекту порядку денного: www.konti.com</w:t>
      </w:r>
    </w:p>
    <w:p w14:paraId="1DEB0A0F" w14:textId="77777777" w:rsidR="00F81928" w:rsidRPr="00F81928" w:rsidRDefault="00F81928" w:rsidP="00F81928">
      <w:pPr>
        <w:shd w:val="clear" w:color="auto" w:fill="FFFFFF"/>
        <w:spacing w:after="0" w:line="240" w:lineRule="auto"/>
        <w:rPr>
          <w:rFonts w:ascii="Times New Roman" w:eastAsia="Times New Roman" w:hAnsi="Times New Roman" w:cs="Times New Roman"/>
          <w:spacing w:val="15"/>
          <w:lang w:val="uk-UA" w:eastAsia="uk-UA"/>
        </w:rPr>
      </w:pPr>
      <w:r w:rsidRPr="00F81928">
        <w:rPr>
          <w:rFonts w:ascii="Times New Roman" w:eastAsia="Times New Roman" w:hAnsi="Times New Roman" w:cs="Times New Roman"/>
          <w:spacing w:val="15"/>
          <w:lang w:val="uk-UA" w:eastAsia="uk-UA"/>
        </w:rPr>
        <w:t> </w:t>
      </w:r>
    </w:p>
    <w:p w14:paraId="5CED9958" w14:textId="77777777" w:rsidR="00F81928" w:rsidRPr="00F81928" w:rsidRDefault="00F81928" w:rsidP="00F81928">
      <w:pPr>
        <w:shd w:val="clear" w:color="auto" w:fill="FFFFFF"/>
        <w:spacing w:after="0" w:line="240" w:lineRule="auto"/>
        <w:rPr>
          <w:rFonts w:ascii="Times New Roman" w:eastAsia="Times New Roman" w:hAnsi="Times New Roman" w:cs="Times New Roman"/>
          <w:spacing w:val="15"/>
          <w:lang w:val="uk-UA" w:eastAsia="uk-UA"/>
        </w:rPr>
      </w:pPr>
      <w:r w:rsidRPr="00F81928">
        <w:rPr>
          <w:rFonts w:ascii="Times New Roman" w:eastAsia="Times New Roman" w:hAnsi="Times New Roman" w:cs="Times New Roman"/>
          <w:b/>
          <w:bCs/>
          <w:spacing w:val="15"/>
          <w:lang w:val="uk-UA" w:eastAsia="uk-UA"/>
        </w:rPr>
        <w:t>Порядок ознайомлення акціонерів з матеріалами, з якими вони можуть ознайомитися під час підготовки до загальних зборів:</w:t>
      </w:r>
      <w:r w:rsidRPr="00F81928">
        <w:rPr>
          <w:rFonts w:ascii="Times New Roman" w:eastAsia="Times New Roman" w:hAnsi="Times New Roman" w:cs="Times New Roman"/>
          <w:spacing w:val="15"/>
          <w:lang w:val="uk-UA" w:eastAsia="uk-UA"/>
        </w:rPr>
        <w:t xml:space="preserve"> з документами стосовно порядку денного зборів акціонери мають змогу ознайомитись за місцезнаходженням Товариства, а в день проведення загальних зборів акціонерів також у місці їх проведення:  Україна, Донецька область, місто Костянтинівка, 85114, вулиця  Інтернаціональна, будинок 460, 2 поверх, кабінет директора у робочі дні (з понеділка по п’ятницю, крім святкових та неробочих днів), в робочий час (з 9-00 до 18-00, перерва з 12-00 до 13-00). Довідки за </w:t>
      </w:r>
      <w:proofErr w:type="spellStart"/>
      <w:r w:rsidRPr="00F81928">
        <w:rPr>
          <w:rFonts w:ascii="Times New Roman" w:eastAsia="Times New Roman" w:hAnsi="Times New Roman" w:cs="Times New Roman"/>
          <w:spacing w:val="15"/>
          <w:lang w:val="uk-UA" w:eastAsia="uk-UA"/>
        </w:rPr>
        <w:t>тел</w:t>
      </w:r>
      <w:proofErr w:type="spellEnd"/>
      <w:r w:rsidRPr="00F81928">
        <w:rPr>
          <w:rFonts w:ascii="Times New Roman" w:eastAsia="Times New Roman" w:hAnsi="Times New Roman" w:cs="Times New Roman"/>
          <w:spacing w:val="15"/>
          <w:lang w:val="uk-UA" w:eastAsia="uk-UA"/>
        </w:rPr>
        <w:t>. (06272) 4-20-50, відповідальна особа генеральний директор Товариства.</w:t>
      </w:r>
    </w:p>
    <w:p w14:paraId="2220B224" w14:textId="77777777" w:rsidR="00F81928" w:rsidRPr="00F81928" w:rsidRDefault="00F81928" w:rsidP="00F81928">
      <w:pPr>
        <w:shd w:val="clear" w:color="auto" w:fill="FFFFFF"/>
        <w:spacing w:after="0" w:line="240" w:lineRule="auto"/>
        <w:rPr>
          <w:rFonts w:ascii="Times New Roman" w:eastAsia="Times New Roman" w:hAnsi="Times New Roman" w:cs="Times New Roman"/>
          <w:spacing w:val="15"/>
          <w:lang w:val="uk-UA" w:eastAsia="uk-UA"/>
        </w:rPr>
      </w:pPr>
      <w:r w:rsidRPr="00F81928">
        <w:rPr>
          <w:rFonts w:ascii="Times New Roman" w:eastAsia="Times New Roman" w:hAnsi="Times New Roman" w:cs="Times New Roman"/>
          <w:b/>
          <w:bCs/>
          <w:spacing w:val="15"/>
          <w:lang w:val="uk-UA" w:eastAsia="uk-UA"/>
        </w:rPr>
        <w:t>Права, надані акціонерам відповідно до вимог статей 36 та 38 Закону України «Про акціонерні товариства», а також строк, протягом якого такі права можуть використовуватися: </w:t>
      </w:r>
      <w:r w:rsidRPr="00F81928">
        <w:rPr>
          <w:rFonts w:ascii="Times New Roman" w:eastAsia="Times New Roman" w:hAnsi="Times New Roman" w:cs="Times New Roman"/>
          <w:spacing w:val="15"/>
          <w:lang w:val="uk-UA" w:eastAsia="uk-UA"/>
        </w:rPr>
        <w:t>ознайомитися з документами, необхідними для прийняття рішень з питань порядку денного (від дати надіслання повідомлення про проведення Зборів до дати проведення Зборів); ознайомитися з проектом договору про викуп Товариством акцій (у разі якщо порядок денний Зборів передбачає голосування з питань, визначених ст. 68 Закону України «Про акціонерні товариства»); до дати проведення Зборів отримати письмову відповідь на письмові запитання щодо питань, включених до проекту порядку денного загальних зборів та порядку денного загальних зборів; вносити пропозиції щодо питань, включених до проекту порядку денного Зборів (не пізніше ніж за 20 днів до дати проведення Зборів), а також щодо нових кандидатів до складу органів Товариства (не пізніше ніж за 7 днів до дати проведення Зборів);  отримати повідомлення про зміни у порядку денному не пізніше ніж за 10 до дати проведення Зборів;- оскаржити рішення Товариства про відмову у включенні його пропозицій до проекту порядку денного.</w:t>
      </w:r>
    </w:p>
    <w:p w14:paraId="5B5EDB81" w14:textId="77777777" w:rsidR="00F81928" w:rsidRPr="00F81928" w:rsidRDefault="00F81928" w:rsidP="00F81928">
      <w:pPr>
        <w:shd w:val="clear" w:color="auto" w:fill="FFFFFF"/>
        <w:spacing w:after="0" w:line="240" w:lineRule="auto"/>
        <w:rPr>
          <w:rFonts w:ascii="Times New Roman" w:eastAsia="Times New Roman" w:hAnsi="Times New Roman" w:cs="Times New Roman"/>
          <w:spacing w:val="15"/>
          <w:lang w:val="uk-UA" w:eastAsia="uk-UA"/>
        </w:rPr>
      </w:pPr>
      <w:r w:rsidRPr="00F81928">
        <w:rPr>
          <w:rFonts w:ascii="Times New Roman" w:eastAsia="Times New Roman" w:hAnsi="Times New Roman" w:cs="Times New Roman"/>
          <w:b/>
          <w:bCs/>
          <w:spacing w:val="15"/>
          <w:lang w:val="uk-UA" w:eastAsia="uk-UA"/>
        </w:rPr>
        <w:t>Порядок участі та голосування на загальних зборах за довіреністю: </w:t>
      </w:r>
      <w:r w:rsidRPr="00F81928">
        <w:rPr>
          <w:rFonts w:ascii="Times New Roman" w:eastAsia="Times New Roman" w:hAnsi="Times New Roman" w:cs="Times New Roman"/>
          <w:spacing w:val="15"/>
          <w:lang w:val="uk-UA" w:eastAsia="uk-UA"/>
        </w:rPr>
        <w:t xml:space="preserve">Акціонери можуть взяти участь у Зборах особисто або через уповноваженого представника. Для участі в Зборах Вам необхідно мати при собі, зокрема, але не обмежуючись: акціонерам – паспорт або інший документ, що посвідчує особу, а також документи, які підтверджують повноваження керівника юридичної особи - акціонера Товариства; представникам акціонерів – паспорт або інший документ, що посвідчує особу, та засвідчену згідно з чинним законодавством України довіреність на право участі та </w:t>
      </w:r>
      <w:r w:rsidRPr="00F81928">
        <w:rPr>
          <w:rFonts w:ascii="Times New Roman" w:eastAsia="Times New Roman" w:hAnsi="Times New Roman" w:cs="Times New Roman"/>
          <w:spacing w:val="15"/>
          <w:lang w:val="uk-UA" w:eastAsia="uk-UA"/>
        </w:rPr>
        <w:lastRenderedPageBreak/>
        <w:t>голосування на зборах. Довіреність на право участі та голосування на загальних зборах, видана фізичною особою, посвідчується нотаріусом або іншими посадовими особами, які вчиняють нотаріальні дії, а також може посвідчуватися депозитарною установою у встановленому Національною комісією з цінних паперів та фондового ринку порядку. Довіреність на право участі та голосування на загальних зборах від імені юридичної особи видається її органом або іншою особою, уповноваженою на це її установчими документами. Під час голосування на загальних зборах представник акціонера повинен голосувати саме так, як передбачено завданням на голосування. Якщо довіреність не містить завдання на голосування, представник вирішує всі питання щодо голосування на загальних зборах на свій розсуд. Надання довіреності на право участі та голосування на загальних зборах не виключає право участі на цих загальних зборах акціонера, який видав довіреність, замість свого представника.</w:t>
      </w:r>
    </w:p>
    <w:p w14:paraId="6117C831" w14:textId="77777777" w:rsidR="00F81928" w:rsidRPr="00F81928" w:rsidRDefault="00F81928" w:rsidP="00F81928">
      <w:pPr>
        <w:shd w:val="clear" w:color="auto" w:fill="FFFFFF"/>
        <w:spacing w:after="0" w:line="240" w:lineRule="auto"/>
        <w:rPr>
          <w:rFonts w:ascii="Times New Roman" w:eastAsia="Times New Roman" w:hAnsi="Times New Roman" w:cs="Times New Roman"/>
          <w:spacing w:val="15"/>
          <w:lang w:val="uk-UA" w:eastAsia="uk-UA"/>
        </w:rPr>
      </w:pPr>
      <w:r w:rsidRPr="00F81928">
        <w:rPr>
          <w:rFonts w:ascii="Times New Roman" w:eastAsia="Times New Roman" w:hAnsi="Times New Roman" w:cs="Times New Roman"/>
          <w:spacing w:val="15"/>
          <w:lang w:val="uk-UA" w:eastAsia="uk-UA"/>
        </w:rPr>
        <w:t>      Основні показники фінансово-господарської діяльності підприємства (тис. грн)*</w:t>
      </w:r>
    </w:p>
    <w:tbl>
      <w:tblPr>
        <w:tblW w:w="7500"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3911"/>
        <w:gridCol w:w="1949"/>
        <w:gridCol w:w="1640"/>
      </w:tblGrid>
      <w:tr w:rsidR="00F81928" w:rsidRPr="00F81928" w14:paraId="027F6250" w14:textId="77777777" w:rsidTr="00F81928">
        <w:tc>
          <w:tcPr>
            <w:tcW w:w="0" w:type="auto"/>
            <w:tcBorders>
              <w:top w:val="nil"/>
              <w:left w:val="nil"/>
              <w:bottom w:val="nil"/>
              <w:right w:val="nil"/>
            </w:tcBorders>
            <w:shd w:val="clear" w:color="auto" w:fill="FFFFFF"/>
            <w:tcMar>
              <w:top w:w="15" w:type="dxa"/>
              <w:left w:w="15" w:type="dxa"/>
              <w:bottom w:w="120" w:type="dxa"/>
              <w:right w:w="750" w:type="dxa"/>
            </w:tcMar>
            <w:hideMark/>
          </w:tcPr>
          <w:p w14:paraId="6867E1F4" w14:textId="77777777" w:rsidR="00F81928" w:rsidRPr="00F81928" w:rsidRDefault="00F81928" w:rsidP="00F81928">
            <w:pPr>
              <w:spacing w:after="0" w:line="240" w:lineRule="auto"/>
              <w:rPr>
                <w:rFonts w:ascii="Times New Roman" w:eastAsia="Times New Roman" w:hAnsi="Times New Roman" w:cs="Times New Roman"/>
                <w:spacing w:val="15"/>
                <w:lang w:val="uk-UA" w:eastAsia="uk-UA"/>
              </w:rPr>
            </w:pPr>
            <w:r w:rsidRPr="00F81928">
              <w:rPr>
                <w:rFonts w:ascii="Times New Roman" w:eastAsia="Times New Roman" w:hAnsi="Times New Roman" w:cs="Times New Roman"/>
                <w:spacing w:val="15"/>
                <w:lang w:val="uk-UA" w:eastAsia="uk-UA"/>
              </w:rPr>
              <w:t>Найменування показника</w:t>
            </w:r>
          </w:p>
        </w:tc>
        <w:tc>
          <w:tcPr>
            <w:tcW w:w="0" w:type="auto"/>
            <w:tcBorders>
              <w:top w:val="nil"/>
              <w:left w:val="nil"/>
              <w:bottom w:val="nil"/>
              <w:right w:val="nil"/>
            </w:tcBorders>
            <w:shd w:val="clear" w:color="auto" w:fill="FFFFFF"/>
            <w:tcMar>
              <w:top w:w="15" w:type="dxa"/>
              <w:left w:w="15" w:type="dxa"/>
              <w:bottom w:w="120" w:type="dxa"/>
              <w:right w:w="750" w:type="dxa"/>
            </w:tcMar>
            <w:hideMark/>
          </w:tcPr>
          <w:p w14:paraId="74544BE4" w14:textId="77777777" w:rsidR="00F81928" w:rsidRPr="00F81928" w:rsidRDefault="00F81928" w:rsidP="00F81928">
            <w:pPr>
              <w:spacing w:after="0" w:line="240" w:lineRule="auto"/>
              <w:rPr>
                <w:rFonts w:ascii="Times New Roman" w:eastAsia="Times New Roman" w:hAnsi="Times New Roman" w:cs="Times New Roman"/>
                <w:spacing w:val="15"/>
                <w:lang w:val="uk-UA" w:eastAsia="uk-UA"/>
              </w:rPr>
            </w:pPr>
            <w:r w:rsidRPr="00F81928">
              <w:rPr>
                <w:rFonts w:ascii="Times New Roman" w:eastAsia="Times New Roman" w:hAnsi="Times New Roman" w:cs="Times New Roman"/>
                <w:spacing w:val="15"/>
                <w:lang w:val="uk-UA" w:eastAsia="uk-UA"/>
              </w:rPr>
              <w:t>Звітний 2018</w:t>
            </w:r>
          </w:p>
        </w:tc>
        <w:tc>
          <w:tcPr>
            <w:tcW w:w="0" w:type="auto"/>
            <w:tcBorders>
              <w:top w:val="nil"/>
              <w:left w:val="nil"/>
              <w:bottom w:val="nil"/>
              <w:right w:val="nil"/>
            </w:tcBorders>
            <w:shd w:val="clear" w:color="auto" w:fill="FFFFFF"/>
            <w:tcMar>
              <w:top w:w="15" w:type="dxa"/>
              <w:left w:w="15" w:type="dxa"/>
              <w:bottom w:w="120" w:type="dxa"/>
              <w:right w:w="225" w:type="dxa"/>
            </w:tcMar>
            <w:hideMark/>
          </w:tcPr>
          <w:p w14:paraId="60F06C80" w14:textId="77777777" w:rsidR="00F81928" w:rsidRPr="00F81928" w:rsidRDefault="00F81928" w:rsidP="00F81928">
            <w:pPr>
              <w:spacing w:after="0" w:line="240" w:lineRule="auto"/>
              <w:rPr>
                <w:rFonts w:ascii="Times New Roman" w:eastAsia="Times New Roman" w:hAnsi="Times New Roman" w:cs="Times New Roman"/>
                <w:spacing w:val="15"/>
                <w:lang w:val="uk-UA" w:eastAsia="uk-UA"/>
              </w:rPr>
            </w:pPr>
            <w:r w:rsidRPr="00F81928">
              <w:rPr>
                <w:rFonts w:ascii="Times New Roman" w:eastAsia="Times New Roman" w:hAnsi="Times New Roman" w:cs="Times New Roman"/>
                <w:spacing w:val="15"/>
                <w:lang w:val="uk-UA" w:eastAsia="uk-UA"/>
              </w:rPr>
              <w:t>Попередній 2017</w:t>
            </w:r>
          </w:p>
        </w:tc>
      </w:tr>
      <w:tr w:rsidR="00F81928" w:rsidRPr="00F81928" w14:paraId="1BDD169F" w14:textId="77777777" w:rsidTr="00F81928">
        <w:tc>
          <w:tcPr>
            <w:tcW w:w="0" w:type="auto"/>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750" w:type="dxa"/>
            </w:tcMar>
            <w:vAlign w:val="center"/>
            <w:hideMark/>
          </w:tcPr>
          <w:p w14:paraId="6BEB5B8B" w14:textId="77777777" w:rsidR="00F81928" w:rsidRPr="00F81928" w:rsidRDefault="00F81928" w:rsidP="00F81928">
            <w:pPr>
              <w:spacing w:after="0" w:line="240" w:lineRule="auto"/>
              <w:rPr>
                <w:rFonts w:ascii="Times New Roman" w:eastAsia="Times New Roman" w:hAnsi="Times New Roman" w:cs="Times New Roman"/>
                <w:lang w:val="uk-UA" w:eastAsia="uk-UA"/>
              </w:rPr>
            </w:pPr>
            <w:r w:rsidRPr="00F81928">
              <w:rPr>
                <w:rFonts w:ascii="Times New Roman" w:eastAsia="Times New Roman" w:hAnsi="Times New Roman" w:cs="Times New Roman"/>
                <w:lang w:val="uk-UA" w:eastAsia="uk-UA"/>
              </w:rPr>
              <w:t>Усього активів</w:t>
            </w:r>
          </w:p>
        </w:tc>
        <w:tc>
          <w:tcPr>
            <w:tcW w:w="0" w:type="auto"/>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750" w:type="dxa"/>
            </w:tcMar>
            <w:vAlign w:val="center"/>
            <w:hideMark/>
          </w:tcPr>
          <w:p w14:paraId="3F23E473" w14:textId="77777777" w:rsidR="00F81928" w:rsidRPr="00F81928" w:rsidRDefault="00F81928" w:rsidP="00F81928">
            <w:pPr>
              <w:spacing w:after="0" w:line="240" w:lineRule="auto"/>
              <w:textAlignment w:val="center"/>
              <w:rPr>
                <w:rFonts w:ascii="Times New Roman" w:eastAsia="Times New Roman" w:hAnsi="Times New Roman" w:cs="Times New Roman"/>
                <w:spacing w:val="15"/>
                <w:lang w:val="uk-UA" w:eastAsia="uk-UA"/>
              </w:rPr>
            </w:pPr>
            <w:r w:rsidRPr="00F81928">
              <w:rPr>
                <w:rFonts w:ascii="Times New Roman" w:eastAsia="Times New Roman" w:hAnsi="Times New Roman" w:cs="Times New Roman"/>
                <w:spacing w:val="15"/>
                <w:lang w:val="uk-UA" w:eastAsia="uk-UA"/>
              </w:rPr>
              <w:t>2 455 070</w:t>
            </w:r>
          </w:p>
        </w:tc>
        <w:tc>
          <w:tcPr>
            <w:tcW w:w="0" w:type="auto"/>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225" w:type="dxa"/>
            </w:tcMar>
            <w:vAlign w:val="center"/>
            <w:hideMark/>
          </w:tcPr>
          <w:p w14:paraId="5EFFF168" w14:textId="77777777" w:rsidR="00F81928" w:rsidRPr="00F81928" w:rsidRDefault="00F81928" w:rsidP="00F81928">
            <w:pPr>
              <w:spacing w:after="0" w:line="240" w:lineRule="auto"/>
              <w:textAlignment w:val="center"/>
              <w:rPr>
                <w:rFonts w:ascii="Times New Roman" w:eastAsia="Times New Roman" w:hAnsi="Times New Roman" w:cs="Times New Roman"/>
                <w:spacing w:val="15"/>
                <w:lang w:val="uk-UA" w:eastAsia="uk-UA"/>
              </w:rPr>
            </w:pPr>
            <w:r w:rsidRPr="00F81928">
              <w:rPr>
                <w:rFonts w:ascii="Times New Roman" w:eastAsia="Times New Roman" w:hAnsi="Times New Roman" w:cs="Times New Roman"/>
                <w:spacing w:val="15"/>
                <w:lang w:val="uk-UA" w:eastAsia="uk-UA"/>
              </w:rPr>
              <w:t>2 435 564</w:t>
            </w:r>
          </w:p>
        </w:tc>
      </w:tr>
      <w:tr w:rsidR="00F81928" w:rsidRPr="00F81928" w14:paraId="10C672A0" w14:textId="77777777" w:rsidTr="00F81928">
        <w:tc>
          <w:tcPr>
            <w:tcW w:w="0" w:type="auto"/>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750" w:type="dxa"/>
            </w:tcMar>
            <w:vAlign w:val="center"/>
            <w:hideMark/>
          </w:tcPr>
          <w:p w14:paraId="0BB9A490" w14:textId="77777777" w:rsidR="00F81928" w:rsidRPr="00F81928" w:rsidRDefault="00F81928" w:rsidP="00F81928">
            <w:pPr>
              <w:spacing w:after="0" w:line="240" w:lineRule="auto"/>
              <w:textAlignment w:val="center"/>
              <w:rPr>
                <w:rFonts w:ascii="Times New Roman" w:eastAsia="Times New Roman" w:hAnsi="Times New Roman" w:cs="Times New Roman"/>
                <w:spacing w:val="15"/>
                <w:lang w:val="uk-UA" w:eastAsia="uk-UA"/>
              </w:rPr>
            </w:pPr>
            <w:r w:rsidRPr="00F81928">
              <w:rPr>
                <w:rFonts w:ascii="Times New Roman" w:eastAsia="Times New Roman" w:hAnsi="Times New Roman" w:cs="Times New Roman"/>
                <w:spacing w:val="15"/>
                <w:lang w:val="uk-UA" w:eastAsia="uk-UA"/>
              </w:rPr>
              <w:t>Основні засоби (за залишковою вартістю)</w:t>
            </w:r>
          </w:p>
        </w:tc>
        <w:tc>
          <w:tcPr>
            <w:tcW w:w="0" w:type="auto"/>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750" w:type="dxa"/>
            </w:tcMar>
            <w:vAlign w:val="center"/>
            <w:hideMark/>
          </w:tcPr>
          <w:p w14:paraId="6BEAD0C5" w14:textId="77777777" w:rsidR="00F81928" w:rsidRPr="00F81928" w:rsidRDefault="00F81928" w:rsidP="00F81928">
            <w:pPr>
              <w:spacing w:after="0" w:line="240" w:lineRule="auto"/>
              <w:textAlignment w:val="center"/>
              <w:rPr>
                <w:rFonts w:ascii="Times New Roman" w:eastAsia="Times New Roman" w:hAnsi="Times New Roman" w:cs="Times New Roman"/>
                <w:spacing w:val="15"/>
                <w:lang w:val="uk-UA" w:eastAsia="uk-UA"/>
              </w:rPr>
            </w:pPr>
            <w:r w:rsidRPr="00F81928">
              <w:rPr>
                <w:rFonts w:ascii="Times New Roman" w:eastAsia="Times New Roman" w:hAnsi="Times New Roman" w:cs="Times New Roman"/>
                <w:spacing w:val="15"/>
                <w:lang w:val="uk-UA" w:eastAsia="uk-UA"/>
              </w:rPr>
              <w:t>1 069 066</w:t>
            </w:r>
          </w:p>
        </w:tc>
        <w:tc>
          <w:tcPr>
            <w:tcW w:w="0" w:type="auto"/>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225" w:type="dxa"/>
            </w:tcMar>
            <w:vAlign w:val="center"/>
            <w:hideMark/>
          </w:tcPr>
          <w:p w14:paraId="2A581911" w14:textId="77777777" w:rsidR="00F81928" w:rsidRPr="00F81928" w:rsidRDefault="00F81928" w:rsidP="00F81928">
            <w:pPr>
              <w:spacing w:after="0" w:line="240" w:lineRule="auto"/>
              <w:textAlignment w:val="center"/>
              <w:rPr>
                <w:rFonts w:ascii="Times New Roman" w:eastAsia="Times New Roman" w:hAnsi="Times New Roman" w:cs="Times New Roman"/>
                <w:spacing w:val="15"/>
                <w:lang w:val="uk-UA" w:eastAsia="uk-UA"/>
              </w:rPr>
            </w:pPr>
            <w:r w:rsidRPr="00F81928">
              <w:rPr>
                <w:rFonts w:ascii="Times New Roman" w:eastAsia="Times New Roman" w:hAnsi="Times New Roman" w:cs="Times New Roman"/>
                <w:spacing w:val="15"/>
                <w:lang w:val="uk-UA" w:eastAsia="uk-UA"/>
              </w:rPr>
              <w:t>1 079 962</w:t>
            </w:r>
          </w:p>
        </w:tc>
      </w:tr>
      <w:tr w:rsidR="00F81928" w:rsidRPr="00F81928" w14:paraId="09FF1FA4" w14:textId="77777777" w:rsidTr="00F81928">
        <w:tc>
          <w:tcPr>
            <w:tcW w:w="0" w:type="auto"/>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750" w:type="dxa"/>
            </w:tcMar>
            <w:vAlign w:val="center"/>
            <w:hideMark/>
          </w:tcPr>
          <w:p w14:paraId="2828289C" w14:textId="77777777" w:rsidR="00F81928" w:rsidRPr="00F81928" w:rsidRDefault="00F81928" w:rsidP="00F81928">
            <w:pPr>
              <w:spacing w:after="0" w:line="240" w:lineRule="auto"/>
              <w:rPr>
                <w:rFonts w:ascii="Times New Roman" w:eastAsia="Times New Roman" w:hAnsi="Times New Roman" w:cs="Times New Roman"/>
                <w:lang w:val="uk-UA" w:eastAsia="uk-UA"/>
              </w:rPr>
            </w:pPr>
            <w:r w:rsidRPr="00F81928">
              <w:rPr>
                <w:rFonts w:ascii="Times New Roman" w:eastAsia="Times New Roman" w:hAnsi="Times New Roman" w:cs="Times New Roman"/>
                <w:lang w:val="uk-UA" w:eastAsia="uk-UA"/>
              </w:rPr>
              <w:t>Запаси</w:t>
            </w:r>
          </w:p>
        </w:tc>
        <w:tc>
          <w:tcPr>
            <w:tcW w:w="0" w:type="auto"/>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750" w:type="dxa"/>
            </w:tcMar>
            <w:vAlign w:val="center"/>
            <w:hideMark/>
          </w:tcPr>
          <w:p w14:paraId="27AAC343" w14:textId="77777777" w:rsidR="00F81928" w:rsidRPr="00F81928" w:rsidRDefault="00F81928" w:rsidP="00F81928">
            <w:pPr>
              <w:spacing w:after="0" w:line="240" w:lineRule="auto"/>
              <w:textAlignment w:val="center"/>
              <w:rPr>
                <w:rFonts w:ascii="Times New Roman" w:eastAsia="Times New Roman" w:hAnsi="Times New Roman" w:cs="Times New Roman"/>
                <w:spacing w:val="15"/>
                <w:lang w:val="uk-UA" w:eastAsia="uk-UA"/>
              </w:rPr>
            </w:pPr>
            <w:r w:rsidRPr="00F81928">
              <w:rPr>
                <w:rFonts w:ascii="Times New Roman" w:eastAsia="Times New Roman" w:hAnsi="Times New Roman" w:cs="Times New Roman"/>
                <w:spacing w:val="15"/>
                <w:lang w:val="uk-UA" w:eastAsia="uk-UA"/>
              </w:rPr>
              <w:t>78 766</w:t>
            </w:r>
          </w:p>
        </w:tc>
        <w:tc>
          <w:tcPr>
            <w:tcW w:w="0" w:type="auto"/>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225" w:type="dxa"/>
            </w:tcMar>
            <w:vAlign w:val="center"/>
            <w:hideMark/>
          </w:tcPr>
          <w:p w14:paraId="5D11ABF8" w14:textId="77777777" w:rsidR="00F81928" w:rsidRPr="00F81928" w:rsidRDefault="00F81928" w:rsidP="00F81928">
            <w:pPr>
              <w:spacing w:after="0" w:line="240" w:lineRule="auto"/>
              <w:textAlignment w:val="center"/>
              <w:rPr>
                <w:rFonts w:ascii="Times New Roman" w:eastAsia="Times New Roman" w:hAnsi="Times New Roman" w:cs="Times New Roman"/>
                <w:spacing w:val="15"/>
                <w:lang w:val="uk-UA" w:eastAsia="uk-UA"/>
              </w:rPr>
            </w:pPr>
            <w:r w:rsidRPr="00F81928">
              <w:rPr>
                <w:rFonts w:ascii="Times New Roman" w:eastAsia="Times New Roman" w:hAnsi="Times New Roman" w:cs="Times New Roman"/>
                <w:spacing w:val="15"/>
                <w:lang w:val="uk-UA" w:eastAsia="uk-UA"/>
              </w:rPr>
              <w:t>107 079</w:t>
            </w:r>
          </w:p>
        </w:tc>
      </w:tr>
      <w:tr w:rsidR="00F81928" w:rsidRPr="00F81928" w14:paraId="0A68F896" w14:textId="77777777" w:rsidTr="00F81928">
        <w:tc>
          <w:tcPr>
            <w:tcW w:w="0" w:type="auto"/>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750" w:type="dxa"/>
            </w:tcMar>
            <w:vAlign w:val="center"/>
            <w:hideMark/>
          </w:tcPr>
          <w:p w14:paraId="1B6D8230" w14:textId="77777777" w:rsidR="00F81928" w:rsidRPr="00F81928" w:rsidRDefault="00F81928" w:rsidP="00F81928">
            <w:pPr>
              <w:spacing w:after="0" w:line="240" w:lineRule="auto"/>
              <w:textAlignment w:val="center"/>
              <w:rPr>
                <w:rFonts w:ascii="Times New Roman" w:eastAsia="Times New Roman" w:hAnsi="Times New Roman" w:cs="Times New Roman"/>
                <w:spacing w:val="15"/>
                <w:lang w:val="uk-UA" w:eastAsia="uk-UA"/>
              </w:rPr>
            </w:pPr>
            <w:r w:rsidRPr="00F81928">
              <w:rPr>
                <w:rFonts w:ascii="Times New Roman" w:eastAsia="Times New Roman" w:hAnsi="Times New Roman" w:cs="Times New Roman"/>
                <w:spacing w:val="15"/>
                <w:lang w:val="uk-UA" w:eastAsia="uk-UA"/>
              </w:rPr>
              <w:t>Сумарна дебіторська заборгованість</w:t>
            </w:r>
          </w:p>
        </w:tc>
        <w:tc>
          <w:tcPr>
            <w:tcW w:w="0" w:type="auto"/>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750" w:type="dxa"/>
            </w:tcMar>
            <w:vAlign w:val="center"/>
            <w:hideMark/>
          </w:tcPr>
          <w:p w14:paraId="53283A56" w14:textId="77777777" w:rsidR="00F81928" w:rsidRPr="00F81928" w:rsidRDefault="00F81928" w:rsidP="00F81928">
            <w:pPr>
              <w:spacing w:after="0" w:line="240" w:lineRule="auto"/>
              <w:textAlignment w:val="center"/>
              <w:rPr>
                <w:rFonts w:ascii="Times New Roman" w:eastAsia="Times New Roman" w:hAnsi="Times New Roman" w:cs="Times New Roman"/>
                <w:spacing w:val="15"/>
                <w:lang w:val="uk-UA" w:eastAsia="uk-UA"/>
              </w:rPr>
            </w:pPr>
            <w:r w:rsidRPr="00F81928">
              <w:rPr>
                <w:rFonts w:ascii="Times New Roman" w:eastAsia="Times New Roman" w:hAnsi="Times New Roman" w:cs="Times New Roman"/>
                <w:spacing w:val="15"/>
                <w:lang w:val="uk-UA" w:eastAsia="uk-UA"/>
              </w:rPr>
              <w:t>531 112</w:t>
            </w:r>
          </w:p>
        </w:tc>
        <w:tc>
          <w:tcPr>
            <w:tcW w:w="0" w:type="auto"/>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225" w:type="dxa"/>
            </w:tcMar>
            <w:vAlign w:val="center"/>
            <w:hideMark/>
          </w:tcPr>
          <w:p w14:paraId="4952D959" w14:textId="77777777" w:rsidR="00F81928" w:rsidRPr="00F81928" w:rsidRDefault="00F81928" w:rsidP="00F81928">
            <w:pPr>
              <w:spacing w:after="0" w:line="240" w:lineRule="auto"/>
              <w:textAlignment w:val="center"/>
              <w:rPr>
                <w:rFonts w:ascii="Times New Roman" w:eastAsia="Times New Roman" w:hAnsi="Times New Roman" w:cs="Times New Roman"/>
                <w:spacing w:val="15"/>
                <w:lang w:val="uk-UA" w:eastAsia="uk-UA"/>
              </w:rPr>
            </w:pPr>
            <w:r w:rsidRPr="00F81928">
              <w:rPr>
                <w:rFonts w:ascii="Times New Roman" w:eastAsia="Times New Roman" w:hAnsi="Times New Roman" w:cs="Times New Roman"/>
                <w:spacing w:val="15"/>
                <w:lang w:val="uk-UA" w:eastAsia="uk-UA"/>
              </w:rPr>
              <w:t>473 612</w:t>
            </w:r>
          </w:p>
        </w:tc>
      </w:tr>
      <w:tr w:rsidR="00F81928" w:rsidRPr="00F81928" w14:paraId="631BC57F" w14:textId="77777777" w:rsidTr="00F81928">
        <w:tc>
          <w:tcPr>
            <w:tcW w:w="0" w:type="auto"/>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750" w:type="dxa"/>
            </w:tcMar>
            <w:vAlign w:val="center"/>
            <w:hideMark/>
          </w:tcPr>
          <w:p w14:paraId="78155061" w14:textId="77777777" w:rsidR="00F81928" w:rsidRPr="00F81928" w:rsidRDefault="00F81928" w:rsidP="00F81928">
            <w:pPr>
              <w:spacing w:after="0" w:line="240" w:lineRule="auto"/>
              <w:textAlignment w:val="center"/>
              <w:rPr>
                <w:rFonts w:ascii="Times New Roman" w:eastAsia="Times New Roman" w:hAnsi="Times New Roman" w:cs="Times New Roman"/>
                <w:spacing w:val="15"/>
                <w:lang w:val="uk-UA" w:eastAsia="uk-UA"/>
              </w:rPr>
            </w:pPr>
            <w:r w:rsidRPr="00F81928">
              <w:rPr>
                <w:rFonts w:ascii="Times New Roman" w:eastAsia="Times New Roman" w:hAnsi="Times New Roman" w:cs="Times New Roman"/>
                <w:spacing w:val="15"/>
                <w:lang w:val="uk-UA" w:eastAsia="uk-UA"/>
              </w:rPr>
              <w:t>Гроші та їх еквіваленти</w:t>
            </w:r>
          </w:p>
        </w:tc>
        <w:tc>
          <w:tcPr>
            <w:tcW w:w="0" w:type="auto"/>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750" w:type="dxa"/>
            </w:tcMar>
            <w:vAlign w:val="center"/>
            <w:hideMark/>
          </w:tcPr>
          <w:p w14:paraId="64B99ACA" w14:textId="77777777" w:rsidR="00F81928" w:rsidRPr="00F81928" w:rsidRDefault="00F81928" w:rsidP="00F81928">
            <w:pPr>
              <w:spacing w:after="0" w:line="240" w:lineRule="auto"/>
              <w:textAlignment w:val="center"/>
              <w:rPr>
                <w:rFonts w:ascii="Times New Roman" w:eastAsia="Times New Roman" w:hAnsi="Times New Roman" w:cs="Times New Roman"/>
                <w:spacing w:val="15"/>
                <w:lang w:val="uk-UA" w:eastAsia="uk-UA"/>
              </w:rPr>
            </w:pPr>
            <w:r w:rsidRPr="00F81928">
              <w:rPr>
                <w:rFonts w:ascii="Times New Roman" w:eastAsia="Times New Roman" w:hAnsi="Times New Roman" w:cs="Times New Roman"/>
                <w:spacing w:val="15"/>
                <w:lang w:val="uk-UA" w:eastAsia="uk-UA"/>
              </w:rPr>
              <w:t>25 875</w:t>
            </w:r>
          </w:p>
        </w:tc>
        <w:tc>
          <w:tcPr>
            <w:tcW w:w="0" w:type="auto"/>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225" w:type="dxa"/>
            </w:tcMar>
            <w:vAlign w:val="center"/>
            <w:hideMark/>
          </w:tcPr>
          <w:p w14:paraId="3F741378" w14:textId="77777777" w:rsidR="00F81928" w:rsidRPr="00F81928" w:rsidRDefault="00F81928" w:rsidP="00F81928">
            <w:pPr>
              <w:spacing w:after="0" w:line="240" w:lineRule="auto"/>
              <w:textAlignment w:val="center"/>
              <w:rPr>
                <w:rFonts w:ascii="Times New Roman" w:eastAsia="Times New Roman" w:hAnsi="Times New Roman" w:cs="Times New Roman"/>
                <w:spacing w:val="15"/>
                <w:lang w:val="uk-UA" w:eastAsia="uk-UA"/>
              </w:rPr>
            </w:pPr>
            <w:r w:rsidRPr="00F81928">
              <w:rPr>
                <w:rFonts w:ascii="Times New Roman" w:eastAsia="Times New Roman" w:hAnsi="Times New Roman" w:cs="Times New Roman"/>
                <w:spacing w:val="15"/>
                <w:lang w:val="uk-UA" w:eastAsia="uk-UA"/>
              </w:rPr>
              <w:t>16 541</w:t>
            </w:r>
          </w:p>
        </w:tc>
      </w:tr>
      <w:tr w:rsidR="00F81928" w:rsidRPr="00F81928" w14:paraId="022F99F9" w14:textId="77777777" w:rsidTr="00F81928">
        <w:tc>
          <w:tcPr>
            <w:tcW w:w="0" w:type="auto"/>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750" w:type="dxa"/>
            </w:tcMar>
            <w:vAlign w:val="center"/>
            <w:hideMark/>
          </w:tcPr>
          <w:p w14:paraId="3B749059" w14:textId="77777777" w:rsidR="00F81928" w:rsidRPr="00F81928" w:rsidRDefault="00F81928" w:rsidP="00F81928">
            <w:pPr>
              <w:spacing w:after="0" w:line="240" w:lineRule="auto"/>
              <w:textAlignment w:val="center"/>
              <w:rPr>
                <w:rFonts w:ascii="Times New Roman" w:eastAsia="Times New Roman" w:hAnsi="Times New Roman" w:cs="Times New Roman"/>
                <w:spacing w:val="15"/>
                <w:lang w:val="uk-UA" w:eastAsia="uk-UA"/>
              </w:rPr>
            </w:pPr>
            <w:r w:rsidRPr="00F81928">
              <w:rPr>
                <w:rFonts w:ascii="Times New Roman" w:eastAsia="Times New Roman" w:hAnsi="Times New Roman" w:cs="Times New Roman"/>
                <w:spacing w:val="15"/>
                <w:lang w:val="uk-UA" w:eastAsia="uk-UA"/>
              </w:rPr>
              <w:t>Нерозподілений прибуток (непокритий збиток)</w:t>
            </w:r>
          </w:p>
        </w:tc>
        <w:tc>
          <w:tcPr>
            <w:tcW w:w="0" w:type="auto"/>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750" w:type="dxa"/>
            </w:tcMar>
            <w:vAlign w:val="center"/>
            <w:hideMark/>
          </w:tcPr>
          <w:p w14:paraId="01D27FCD" w14:textId="77777777" w:rsidR="00F81928" w:rsidRPr="00F81928" w:rsidRDefault="00F81928" w:rsidP="00F81928">
            <w:pPr>
              <w:spacing w:after="0" w:line="240" w:lineRule="auto"/>
              <w:textAlignment w:val="center"/>
              <w:rPr>
                <w:rFonts w:ascii="Times New Roman" w:eastAsia="Times New Roman" w:hAnsi="Times New Roman" w:cs="Times New Roman"/>
                <w:spacing w:val="15"/>
                <w:lang w:val="uk-UA" w:eastAsia="uk-UA"/>
              </w:rPr>
            </w:pPr>
            <w:r w:rsidRPr="00F81928">
              <w:rPr>
                <w:rFonts w:ascii="Times New Roman" w:eastAsia="Times New Roman" w:hAnsi="Times New Roman" w:cs="Times New Roman"/>
                <w:spacing w:val="15"/>
                <w:lang w:val="uk-UA" w:eastAsia="uk-UA"/>
              </w:rPr>
              <w:t>424 903</w:t>
            </w:r>
          </w:p>
        </w:tc>
        <w:tc>
          <w:tcPr>
            <w:tcW w:w="0" w:type="auto"/>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225" w:type="dxa"/>
            </w:tcMar>
            <w:vAlign w:val="center"/>
            <w:hideMark/>
          </w:tcPr>
          <w:p w14:paraId="037D8A4F" w14:textId="77777777" w:rsidR="00F81928" w:rsidRPr="00F81928" w:rsidRDefault="00F81928" w:rsidP="00F81928">
            <w:pPr>
              <w:spacing w:after="0" w:line="240" w:lineRule="auto"/>
              <w:textAlignment w:val="center"/>
              <w:rPr>
                <w:rFonts w:ascii="Times New Roman" w:eastAsia="Times New Roman" w:hAnsi="Times New Roman" w:cs="Times New Roman"/>
                <w:spacing w:val="15"/>
                <w:lang w:val="uk-UA" w:eastAsia="uk-UA"/>
              </w:rPr>
            </w:pPr>
            <w:r w:rsidRPr="00F81928">
              <w:rPr>
                <w:rFonts w:ascii="Times New Roman" w:eastAsia="Times New Roman" w:hAnsi="Times New Roman" w:cs="Times New Roman"/>
                <w:spacing w:val="15"/>
                <w:lang w:val="uk-UA" w:eastAsia="uk-UA"/>
              </w:rPr>
              <w:t>484 325</w:t>
            </w:r>
          </w:p>
        </w:tc>
      </w:tr>
      <w:tr w:rsidR="00F81928" w:rsidRPr="00F81928" w14:paraId="4889E438" w14:textId="77777777" w:rsidTr="00F81928">
        <w:tc>
          <w:tcPr>
            <w:tcW w:w="0" w:type="auto"/>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750" w:type="dxa"/>
            </w:tcMar>
            <w:vAlign w:val="center"/>
            <w:hideMark/>
          </w:tcPr>
          <w:p w14:paraId="7732A270" w14:textId="77777777" w:rsidR="00F81928" w:rsidRPr="00F81928" w:rsidRDefault="00F81928" w:rsidP="00F81928">
            <w:pPr>
              <w:spacing w:after="0" w:line="240" w:lineRule="auto"/>
              <w:textAlignment w:val="center"/>
              <w:rPr>
                <w:rFonts w:ascii="Times New Roman" w:eastAsia="Times New Roman" w:hAnsi="Times New Roman" w:cs="Times New Roman"/>
                <w:spacing w:val="15"/>
                <w:lang w:val="uk-UA" w:eastAsia="uk-UA"/>
              </w:rPr>
            </w:pPr>
            <w:r w:rsidRPr="00F81928">
              <w:rPr>
                <w:rFonts w:ascii="Times New Roman" w:eastAsia="Times New Roman" w:hAnsi="Times New Roman" w:cs="Times New Roman"/>
                <w:spacing w:val="15"/>
                <w:lang w:val="uk-UA" w:eastAsia="uk-UA"/>
              </w:rPr>
              <w:t>Власний капітал</w:t>
            </w:r>
          </w:p>
        </w:tc>
        <w:tc>
          <w:tcPr>
            <w:tcW w:w="0" w:type="auto"/>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750" w:type="dxa"/>
            </w:tcMar>
            <w:vAlign w:val="center"/>
            <w:hideMark/>
          </w:tcPr>
          <w:p w14:paraId="6C8E8E16" w14:textId="77777777" w:rsidR="00F81928" w:rsidRPr="00F81928" w:rsidRDefault="00F81928" w:rsidP="00F81928">
            <w:pPr>
              <w:spacing w:after="0" w:line="240" w:lineRule="auto"/>
              <w:textAlignment w:val="center"/>
              <w:rPr>
                <w:rFonts w:ascii="Times New Roman" w:eastAsia="Times New Roman" w:hAnsi="Times New Roman" w:cs="Times New Roman"/>
                <w:spacing w:val="15"/>
                <w:lang w:val="uk-UA" w:eastAsia="uk-UA"/>
              </w:rPr>
            </w:pPr>
            <w:r w:rsidRPr="00F81928">
              <w:rPr>
                <w:rFonts w:ascii="Times New Roman" w:eastAsia="Times New Roman" w:hAnsi="Times New Roman" w:cs="Times New Roman"/>
                <w:spacing w:val="15"/>
                <w:lang w:val="uk-UA" w:eastAsia="uk-UA"/>
              </w:rPr>
              <w:t>780 319</w:t>
            </w:r>
          </w:p>
        </w:tc>
        <w:tc>
          <w:tcPr>
            <w:tcW w:w="0" w:type="auto"/>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225" w:type="dxa"/>
            </w:tcMar>
            <w:vAlign w:val="center"/>
            <w:hideMark/>
          </w:tcPr>
          <w:p w14:paraId="33EDE57E" w14:textId="77777777" w:rsidR="00F81928" w:rsidRPr="00F81928" w:rsidRDefault="00F81928" w:rsidP="00F81928">
            <w:pPr>
              <w:spacing w:after="0" w:line="240" w:lineRule="auto"/>
              <w:textAlignment w:val="center"/>
              <w:rPr>
                <w:rFonts w:ascii="Times New Roman" w:eastAsia="Times New Roman" w:hAnsi="Times New Roman" w:cs="Times New Roman"/>
                <w:spacing w:val="15"/>
                <w:lang w:val="uk-UA" w:eastAsia="uk-UA"/>
              </w:rPr>
            </w:pPr>
            <w:r w:rsidRPr="00F81928">
              <w:rPr>
                <w:rFonts w:ascii="Times New Roman" w:eastAsia="Times New Roman" w:hAnsi="Times New Roman" w:cs="Times New Roman"/>
                <w:spacing w:val="15"/>
                <w:lang w:val="uk-UA" w:eastAsia="uk-UA"/>
              </w:rPr>
              <w:t>842 979</w:t>
            </w:r>
          </w:p>
        </w:tc>
      </w:tr>
      <w:tr w:rsidR="00F81928" w:rsidRPr="00F81928" w14:paraId="0AE64C7F" w14:textId="77777777" w:rsidTr="00F81928">
        <w:tc>
          <w:tcPr>
            <w:tcW w:w="0" w:type="auto"/>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750" w:type="dxa"/>
            </w:tcMar>
            <w:vAlign w:val="center"/>
            <w:hideMark/>
          </w:tcPr>
          <w:p w14:paraId="6D052330" w14:textId="77777777" w:rsidR="00F81928" w:rsidRPr="00F81928" w:rsidRDefault="00F81928" w:rsidP="00F81928">
            <w:pPr>
              <w:spacing w:after="0" w:line="240" w:lineRule="auto"/>
              <w:textAlignment w:val="center"/>
              <w:rPr>
                <w:rFonts w:ascii="Times New Roman" w:eastAsia="Times New Roman" w:hAnsi="Times New Roman" w:cs="Times New Roman"/>
                <w:spacing w:val="15"/>
                <w:lang w:val="uk-UA" w:eastAsia="uk-UA"/>
              </w:rPr>
            </w:pPr>
            <w:r w:rsidRPr="00F81928">
              <w:rPr>
                <w:rFonts w:ascii="Times New Roman" w:eastAsia="Times New Roman" w:hAnsi="Times New Roman" w:cs="Times New Roman"/>
                <w:spacing w:val="15"/>
                <w:lang w:val="uk-UA" w:eastAsia="uk-UA"/>
              </w:rPr>
              <w:t>Зареєстрований (пайовий/статутний) капітал</w:t>
            </w:r>
          </w:p>
        </w:tc>
        <w:tc>
          <w:tcPr>
            <w:tcW w:w="0" w:type="auto"/>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750" w:type="dxa"/>
            </w:tcMar>
            <w:vAlign w:val="center"/>
            <w:hideMark/>
          </w:tcPr>
          <w:p w14:paraId="7923E963" w14:textId="77777777" w:rsidR="00F81928" w:rsidRPr="00F81928" w:rsidRDefault="00F81928" w:rsidP="00F81928">
            <w:pPr>
              <w:spacing w:after="0" w:line="240" w:lineRule="auto"/>
              <w:textAlignment w:val="center"/>
              <w:rPr>
                <w:rFonts w:ascii="Times New Roman" w:eastAsia="Times New Roman" w:hAnsi="Times New Roman" w:cs="Times New Roman"/>
                <w:spacing w:val="15"/>
                <w:lang w:val="uk-UA" w:eastAsia="uk-UA"/>
              </w:rPr>
            </w:pPr>
            <w:r w:rsidRPr="00F81928">
              <w:rPr>
                <w:rFonts w:ascii="Times New Roman" w:eastAsia="Times New Roman" w:hAnsi="Times New Roman" w:cs="Times New Roman"/>
                <w:spacing w:val="15"/>
                <w:lang w:val="uk-UA" w:eastAsia="uk-UA"/>
              </w:rPr>
              <w:t>54 052</w:t>
            </w:r>
          </w:p>
        </w:tc>
        <w:tc>
          <w:tcPr>
            <w:tcW w:w="0" w:type="auto"/>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225" w:type="dxa"/>
            </w:tcMar>
            <w:vAlign w:val="center"/>
            <w:hideMark/>
          </w:tcPr>
          <w:p w14:paraId="71BD6C07" w14:textId="77777777" w:rsidR="00F81928" w:rsidRPr="00F81928" w:rsidRDefault="00F81928" w:rsidP="00F81928">
            <w:pPr>
              <w:spacing w:after="0" w:line="240" w:lineRule="auto"/>
              <w:textAlignment w:val="center"/>
              <w:rPr>
                <w:rFonts w:ascii="Times New Roman" w:eastAsia="Times New Roman" w:hAnsi="Times New Roman" w:cs="Times New Roman"/>
                <w:spacing w:val="15"/>
                <w:lang w:val="uk-UA" w:eastAsia="uk-UA"/>
              </w:rPr>
            </w:pPr>
            <w:r w:rsidRPr="00F81928">
              <w:rPr>
                <w:rFonts w:ascii="Times New Roman" w:eastAsia="Times New Roman" w:hAnsi="Times New Roman" w:cs="Times New Roman"/>
                <w:spacing w:val="15"/>
                <w:lang w:val="uk-UA" w:eastAsia="uk-UA"/>
              </w:rPr>
              <w:t>54 052</w:t>
            </w:r>
          </w:p>
        </w:tc>
      </w:tr>
      <w:tr w:rsidR="00F81928" w:rsidRPr="00F81928" w14:paraId="5BB0EC5C" w14:textId="77777777" w:rsidTr="00F81928">
        <w:tc>
          <w:tcPr>
            <w:tcW w:w="0" w:type="auto"/>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750" w:type="dxa"/>
            </w:tcMar>
            <w:vAlign w:val="center"/>
            <w:hideMark/>
          </w:tcPr>
          <w:p w14:paraId="401152AB" w14:textId="77777777" w:rsidR="00F81928" w:rsidRPr="00F81928" w:rsidRDefault="00F81928" w:rsidP="00F81928">
            <w:pPr>
              <w:spacing w:after="0" w:line="240" w:lineRule="auto"/>
              <w:textAlignment w:val="center"/>
              <w:rPr>
                <w:rFonts w:ascii="Times New Roman" w:eastAsia="Times New Roman" w:hAnsi="Times New Roman" w:cs="Times New Roman"/>
                <w:spacing w:val="15"/>
                <w:lang w:val="uk-UA" w:eastAsia="uk-UA"/>
              </w:rPr>
            </w:pPr>
            <w:r w:rsidRPr="00F81928">
              <w:rPr>
                <w:rFonts w:ascii="Times New Roman" w:eastAsia="Times New Roman" w:hAnsi="Times New Roman" w:cs="Times New Roman"/>
                <w:spacing w:val="15"/>
                <w:lang w:val="uk-UA" w:eastAsia="uk-UA"/>
              </w:rPr>
              <w:t>Довгострокові зобов'язання і забезпечення</w:t>
            </w:r>
          </w:p>
        </w:tc>
        <w:tc>
          <w:tcPr>
            <w:tcW w:w="0" w:type="auto"/>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750" w:type="dxa"/>
            </w:tcMar>
            <w:vAlign w:val="center"/>
            <w:hideMark/>
          </w:tcPr>
          <w:p w14:paraId="739D3C3D" w14:textId="77777777" w:rsidR="00F81928" w:rsidRPr="00F81928" w:rsidRDefault="00F81928" w:rsidP="00F81928">
            <w:pPr>
              <w:spacing w:after="0" w:line="240" w:lineRule="auto"/>
              <w:textAlignment w:val="center"/>
              <w:rPr>
                <w:rFonts w:ascii="Times New Roman" w:eastAsia="Times New Roman" w:hAnsi="Times New Roman" w:cs="Times New Roman"/>
                <w:spacing w:val="15"/>
                <w:lang w:val="uk-UA" w:eastAsia="uk-UA"/>
              </w:rPr>
            </w:pPr>
            <w:r w:rsidRPr="00F81928">
              <w:rPr>
                <w:rFonts w:ascii="Times New Roman" w:eastAsia="Times New Roman" w:hAnsi="Times New Roman" w:cs="Times New Roman"/>
                <w:spacing w:val="15"/>
                <w:lang w:val="uk-UA" w:eastAsia="uk-UA"/>
              </w:rPr>
              <w:t>188 061</w:t>
            </w:r>
          </w:p>
        </w:tc>
        <w:tc>
          <w:tcPr>
            <w:tcW w:w="0" w:type="auto"/>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225" w:type="dxa"/>
            </w:tcMar>
            <w:vAlign w:val="center"/>
            <w:hideMark/>
          </w:tcPr>
          <w:p w14:paraId="721CF35B" w14:textId="77777777" w:rsidR="00F81928" w:rsidRPr="00F81928" w:rsidRDefault="00F81928" w:rsidP="00F81928">
            <w:pPr>
              <w:spacing w:after="0" w:line="240" w:lineRule="auto"/>
              <w:textAlignment w:val="center"/>
              <w:rPr>
                <w:rFonts w:ascii="Times New Roman" w:eastAsia="Times New Roman" w:hAnsi="Times New Roman" w:cs="Times New Roman"/>
                <w:spacing w:val="15"/>
                <w:lang w:val="uk-UA" w:eastAsia="uk-UA"/>
              </w:rPr>
            </w:pPr>
            <w:r w:rsidRPr="00F81928">
              <w:rPr>
                <w:rFonts w:ascii="Times New Roman" w:eastAsia="Times New Roman" w:hAnsi="Times New Roman" w:cs="Times New Roman"/>
                <w:spacing w:val="15"/>
                <w:lang w:val="uk-UA" w:eastAsia="uk-UA"/>
              </w:rPr>
              <w:t>231 717</w:t>
            </w:r>
          </w:p>
        </w:tc>
      </w:tr>
      <w:tr w:rsidR="00F81928" w:rsidRPr="00F81928" w14:paraId="18C862EF" w14:textId="77777777" w:rsidTr="00F81928">
        <w:tc>
          <w:tcPr>
            <w:tcW w:w="0" w:type="auto"/>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750" w:type="dxa"/>
            </w:tcMar>
            <w:vAlign w:val="center"/>
            <w:hideMark/>
          </w:tcPr>
          <w:p w14:paraId="2D685A78" w14:textId="77777777" w:rsidR="00F81928" w:rsidRPr="00F81928" w:rsidRDefault="00F81928" w:rsidP="00F81928">
            <w:pPr>
              <w:spacing w:after="0" w:line="240" w:lineRule="auto"/>
              <w:textAlignment w:val="center"/>
              <w:rPr>
                <w:rFonts w:ascii="Times New Roman" w:eastAsia="Times New Roman" w:hAnsi="Times New Roman" w:cs="Times New Roman"/>
                <w:spacing w:val="15"/>
                <w:lang w:val="uk-UA" w:eastAsia="uk-UA"/>
              </w:rPr>
            </w:pPr>
            <w:r w:rsidRPr="00F81928">
              <w:rPr>
                <w:rFonts w:ascii="Times New Roman" w:eastAsia="Times New Roman" w:hAnsi="Times New Roman" w:cs="Times New Roman"/>
                <w:spacing w:val="15"/>
                <w:lang w:val="uk-UA" w:eastAsia="uk-UA"/>
              </w:rPr>
              <w:t>Поточні зобов'язання і забезпечення</w:t>
            </w:r>
          </w:p>
        </w:tc>
        <w:tc>
          <w:tcPr>
            <w:tcW w:w="0" w:type="auto"/>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750" w:type="dxa"/>
            </w:tcMar>
            <w:vAlign w:val="center"/>
            <w:hideMark/>
          </w:tcPr>
          <w:p w14:paraId="1763674B" w14:textId="77777777" w:rsidR="00F81928" w:rsidRPr="00F81928" w:rsidRDefault="00F81928" w:rsidP="00F81928">
            <w:pPr>
              <w:spacing w:after="0" w:line="240" w:lineRule="auto"/>
              <w:textAlignment w:val="center"/>
              <w:rPr>
                <w:rFonts w:ascii="Times New Roman" w:eastAsia="Times New Roman" w:hAnsi="Times New Roman" w:cs="Times New Roman"/>
                <w:spacing w:val="15"/>
                <w:lang w:val="uk-UA" w:eastAsia="uk-UA"/>
              </w:rPr>
            </w:pPr>
            <w:r w:rsidRPr="00F81928">
              <w:rPr>
                <w:rFonts w:ascii="Times New Roman" w:eastAsia="Times New Roman" w:hAnsi="Times New Roman" w:cs="Times New Roman"/>
                <w:spacing w:val="15"/>
                <w:lang w:val="uk-UA" w:eastAsia="uk-UA"/>
              </w:rPr>
              <w:t>1 472 232</w:t>
            </w:r>
          </w:p>
        </w:tc>
        <w:tc>
          <w:tcPr>
            <w:tcW w:w="0" w:type="auto"/>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225" w:type="dxa"/>
            </w:tcMar>
            <w:vAlign w:val="center"/>
            <w:hideMark/>
          </w:tcPr>
          <w:p w14:paraId="5B7E567A" w14:textId="77777777" w:rsidR="00F81928" w:rsidRPr="00F81928" w:rsidRDefault="00F81928" w:rsidP="00F81928">
            <w:pPr>
              <w:spacing w:after="0" w:line="240" w:lineRule="auto"/>
              <w:textAlignment w:val="center"/>
              <w:rPr>
                <w:rFonts w:ascii="Times New Roman" w:eastAsia="Times New Roman" w:hAnsi="Times New Roman" w:cs="Times New Roman"/>
                <w:spacing w:val="15"/>
                <w:lang w:val="uk-UA" w:eastAsia="uk-UA"/>
              </w:rPr>
            </w:pPr>
            <w:r w:rsidRPr="00F81928">
              <w:rPr>
                <w:rFonts w:ascii="Times New Roman" w:eastAsia="Times New Roman" w:hAnsi="Times New Roman" w:cs="Times New Roman"/>
                <w:spacing w:val="15"/>
                <w:lang w:val="uk-UA" w:eastAsia="uk-UA"/>
              </w:rPr>
              <w:t>1 349 922</w:t>
            </w:r>
          </w:p>
        </w:tc>
      </w:tr>
      <w:tr w:rsidR="00F81928" w:rsidRPr="00F81928" w14:paraId="617A6FD2" w14:textId="77777777" w:rsidTr="00F81928">
        <w:tc>
          <w:tcPr>
            <w:tcW w:w="0" w:type="auto"/>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750" w:type="dxa"/>
            </w:tcMar>
            <w:vAlign w:val="center"/>
            <w:hideMark/>
          </w:tcPr>
          <w:p w14:paraId="5A8831C8" w14:textId="77777777" w:rsidR="00F81928" w:rsidRPr="00F81928" w:rsidRDefault="00F81928" w:rsidP="00F81928">
            <w:pPr>
              <w:spacing w:after="0" w:line="240" w:lineRule="auto"/>
              <w:textAlignment w:val="center"/>
              <w:rPr>
                <w:rFonts w:ascii="Times New Roman" w:eastAsia="Times New Roman" w:hAnsi="Times New Roman" w:cs="Times New Roman"/>
                <w:spacing w:val="15"/>
                <w:lang w:val="uk-UA" w:eastAsia="uk-UA"/>
              </w:rPr>
            </w:pPr>
            <w:r w:rsidRPr="00F81928">
              <w:rPr>
                <w:rFonts w:ascii="Times New Roman" w:eastAsia="Times New Roman" w:hAnsi="Times New Roman" w:cs="Times New Roman"/>
                <w:spacing w:val="15"/>
                <w:lang w:val="uk-UA" w:eastAsia="uk-UA"/>
              </w:rPr>
              <w:t>Чистий фінансовий результат: прибуток (збиток)</w:t>
            </w:r>
          </w:p>
        </w:tc>
        <w:tc>
          <w:tcPr>
            <w:tcW w:w="0" w:type="auto"/>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750" w:type="dxa"/>
            </w:tcMar>
            <w:vAlign w:val="center"/>
            <w:hideMark/>
          </w:tcPr>
          <w:p w14:paraId="35EAA005" w14:textId="77777777" w:rsidR="00F81928" w:rsidRPr="00F81928" w:rsidRDefault="00F81928" w:rsidP="00F81928">
            <w:pPr>
              <w:spacing w:after="0" w:line="240" w:lineRule="auto"/>
              <w:textAlignment w:val="center"/>
              <w:rPr>
                <w:rFonts w:ascii="Times New Roman" w:eastAsia="Times New Roman" w:hAnsi="Times New Roman" w:cs="Times New Roman"/>
                <w:spacing w:val="15"/>
                <w:lang w:val="uk-UA" w:eastAsia="uk-UA"/>
              </w:rPr>
            </w:pPr>
            <w:r w:rsidRPr="00F81928">
              <w:rPr>
                <w:rFonts w:ascii="Times New Roman" w:eastAsia="Times New Roman" w:hAnsi="Times New Roman" w:cs="Times New Roman"/>
                <w:spacing w:val="15"/>
                <w:lang w:val="uk-UA" w:eastAsia="uk-UA"/>
              </w:rPr>
              <w:t>(62 660)</w:t>
            </w:r>
          </w:p>
        </w:tc>
        <w:tc>
          <w:tcPr>
            <w:tcW w:w="0" w:type="auto"/>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225" w:type="dxa"/>
            </w:tcMar>
            <w:vAlign w:val="center"/>
            <w:hideMark/>
          </w:tcPr>
          <w:p w14:paraId="0509BBE8" w14:textId="77777777" w:rsidR="00F81928" w:rsidRPr="00F81928" w:rsidRDefault="00F81928" w:rsidP="00F81928">
            <w:pPr>
              <w:spacing w:after="0" w:line="240" w:lineRule="auto"/>
              <w:textAlignment w:val="center"/>
              <w:rPr>
                <w:rFonts w:ascii="Times New Roman" w:eastAsia="Times New Roman" w:hAnsi="Times New Roman" w:cs="Times New Roman"/>
                <w:spacing w:val="15"/>
                <w:lang w:val="uk-UA" w:eastAsia="uk-UA"/>
              </w:rPr>
            </w:pPr>
            <w:r w:rsidRPr="00F81928">
              <w:rPr>
                <w:rFonts w:ascii="Times New Roman" w:eastAsia="Times New Roman" w:hAnsi="Times New Roman" w:cs="Times New Roman"/>
                <w:spacing w:val="15"/>
                <w:lang w:val="uk-UA" w:eastAsia="uk-UA"/>
              </w:rPr>
              <w:t>(92 449)</w:t>
            </w:r>
          </w:p>
        </w:tc>
      </w:tr>
      <w:tr w:rsidR="00F81928" w:rsidRPr="00F81928" w14:paraId="7FE00CBA" w14:textId="77777777" w:rsidTr="00F81928">
        <w:tc>
          <w:tcPr>
            <w:tcW w:w="0" w:type="auto"/>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750" w:type="dxa"/>
            </w:tcMar>
            <w:vAlign w:val="center"/>
            <w:hideMark/>
          </w:tcPr>
          <w:p w14:paraId="3120C280" w14:textId="77777777" w:rsidR="00F81928" w:rsidRPr="00F81928" w:rsidRDefault="00F81928" w:rsidP="00F81928">
            <w:pPr>
              <w:spacing w:after="0" w:line="240" w:lineRule="auto"/>
              <w:textAlignment w:val="center"/>
              <w:rPr>
                <w:rFonts w:ascii="Times New Roman" w:eastAsia="Times New Roman" w:hAnsi="Times New Roman" w:cs="Times New Roman"/>
                <w:spacing w:val="15"/>
                <w:lang w:val="uk-UA" w:eastAsia="uk-UA"/>
              </w:rPr>
            </w:pPr>
            <w:r w:rsidRPr="00F81928">
              <w:rPr>
                <w:rFonts w:ascii="Times New Roman" w:eastAsia="Times New Roman" w:hAnsi="Times New Roman" w:cs="Times New Roman"/>
                <w:spacing w:val="15"/>
                <w:lang w:val="uk-UA" w:eastAsia="uk-UA"/>
              </w:rPr>
              <w:t>Середньорічна кількість акцій (шт.)</w:t>
            </w:r>
          </w:p>
        </w:tc>
        <w:tc>
          <w:tcPr>
            <w:tcW w:w="0" w:type="auto"/>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750" w:type="dxa"/>
            </w:tcMar>
            <w:vAlign w:val="center"/>
            <w:hideMark/>
          </w:tcPr>
          <w:p w14:paraId="50D281F7" w14:textId="77777777" w:rsidR="00F81928" w:rsidRPr="00F81928" w:rsidRDefault="00F81928" w:rsidP="00F81928">
            <w:pPr>
              <w:spacing w:after="0" w:line="240" w:lineRule="auto"/>
              <w:textAlignment w:val="center"/>
              <w:rPr>
                <w:rFonts w:ascii="Times New Roman" w:eastAsia="Times New Roman" w:hAnsi="Times New Roman" w:cs="Times New Roman"/>
                <w:spacing w:val="15"/>
                <w:lang w:val="uk-UA" w:eastAsia="uk-UA"/>
              </w:rPr>
            </w:pPr>
            <w:r w:rsidRPr="00F81928">
              <w:rPr>
                <w:rFonts w:ascii="Times New Roman" w:eastAsia="Times New Roman" w:hAnsi="Times New Roman" w:cs="Times New Roman"/>
                <w:spacing w:val="15"/>
                <w:lang w:val="uk-UA" w:eastAsia="uk-UA"/>
              </w:rPr>
              <w:t>5 405 237</w:t>
            </w:r>
          </w:p>
        </w:tc>
        <w:tc>
          <w:tcPr>
            <w:tcW w:w="0" w:type="auto"/>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225" w:type="dxa"/>
            </w:tcMar>
            <w:vAlign w:val="center"/>
            <w:hideMark/>
          </w:tcPr>
          <w:p w14:paraId="36D0B5ED" w14:textId="77777777" w:rsidR="00F81928" w:rsidRPr="00F81928" w:rsidRDefault="00F81928" w:rsidP="00F81928">
            <w:pPr>
              <w:spacing w:after="0" w:line="240" w:lineRule="auto"/>
              <w:textAlignment w:val="center"/>
              <w:rPr>
                <w:rFonts w:ascii="Times New Roman" w:eastAsia="Times New Roman" w:hAnsi="Times New Roman" w:cs="Times New Roman"/>
                <w:spacing w:val="15"/>
                <w:lang w:val="uk-UA" w:eastAsia="uk-UA"/>
              </w:rPr>
            </w:pPr>
            <w:r w:rsidRPr="00F81928">
              <w:rPr>
                <w:rFonts w:ascii="Times New Roman" w:eastAsia="Times New Roman" w:hAnsi="Times New Roman" w:cs="Times New Roman"/>
                <w:spacing w:val="15"/>
                <w:lang w:val="uk-UA" w:eastAsia="uk-UA"/>
              </w:rPr>
              <w:t>5 405 237</w:t>
            </w:r>
          </w:p>
        </w:tc>
      </w:tr>
      <w:tr w:rsidR="00F81928" w:rsidRPr="00F81928" w14:paraId="2C5A1BDD" w14:textId="77777777" w:rsidTr="00F81928">
        <w:tc>
          <w:tcPr>
            <w:tcW w:w="0" w:type="auto"/>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750" w:type="dxa"/>
            </w:tcMar>
            <w:vAlign w:val="center"/>
            <w:hideMark/>
          </w:tcPr>
          <w:p w14:paraId="51552E49" w14:textId="77777777" w:rsidR="00F81928" w:rsidRPr="00F81928" w:rsidRDefault="00F81928" w:rsidP="00F81928">
            <w:pPr>
              <w:spacing w:after="0" w:line="240" w:lineRule="auto"/>
              <w:textAlignment w:val="center"/>
              <w:rPr>
                <w:rFonts w:ascii="Times New Roman" w:eastAsia="Times New Roman" w:hAnsi="Times New Roman" w:cs="Times New Roman"/>
                <w:spacing w:val="15"/>
                <w:lang w:val="uk-UA" w:eastAsia="uk-UA"/>
              </w:rPr>
            </w:pPr>
            <w:r w:rsidRPr="00F81928">
              <w:rPr>
                <w:rFonts w:ascii="Times New Roman" w:eastAsia="Times New Roman" w:hAnsi="Times New Roman" w:cs="Times New Roman"/>
                <w:spacing w:val="15"/>
                <w:lang w:val="uk-UA" w:eastAsia="uk-UA"/>
              </w:rPr>
              <w:lastRenderedPageBreak/>
              <w:t>Чистий прибуток (збиток) на одну просту акцію (грн)</w:t>
            </w:r>
          </w:p>
        </w:tc>
        <w:tc>
          <w:tcPr>
            <w:tcW w:w="0" w:type="auto"/>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750" w:type="dxa"/>
            </w:tcMar>
            <w:vAlign w:val="center"/>
            <w:hideMark/>
          </w:tcPr>
          <w:p w14:paraId="4BDD83F4" w14:textId="77777777" w:rsidR="00F81928" w:rsidRPr="00F81928" w:rsidRDefault="00F81928" w:rsidP="00F81928">
            <w:pPr>
              <w:spacing w:after="0" w:line="240" w:lineRule="auto"/>
              <w:textAlignment w:val="center"/>
              <w:rPr>
                <w:rFonts w:ascii="Times New Roman" w:eastAsia="Times New Roman" w:hAnsi="Times New Roman" w:cs="Times New Roman"/>
                <w:spacing w:val="15"/>
                <w:lang w:val="uk-UA" w:eastAsia="uk-UA"/>
              </w:rPr>
            </w:pPr>
            <w:r w:rsidRPr="00F81928">
              <w:rPr>
                <w:rFonts w:ascii="Times New Roman" w:eastAsia="Times New Roman" w:hAnsi="Times New Roman" w:cs="Times New Roman"/>
                <w:spacing w:val="15"/>
                <w:lang w:val="uk-UA" w:eastAsia="uk-UA"/>
              </w:rPr>
              <w:t>(11,59246)</w:t>
            </w:r>
          </w:p>
        </w:tc>
        <w:tc>
          <w:tcPr>
            <w:tcW w:w="0" w:type="auto"/>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225" w:type="dxa"/>
            </w:tcMar>
            <w:vAlign w:val="center"/>
            <w:hideMark/>
          </w:tcPr>
          <w:p w14:paraId="0C1C14E4" w14:textId="77777777" w:rsidR="00F81928" w:rsidRPr="00F81928" w:rsidRDefault="00F81928" w:rsidP="00F81928">
            <w:pPr>
              <w:spacing w:after="0" w:line="240" w:lineRule="auto"/>
              <w:textAlignment w:val="center"/>
              <w:rPr>
                <w:rFonts w:ascii="Times New Roman" w:eastAsia="Times New Roman" w:hAnsi="Times New Roman" w:cs="Times New Roman"/>
                <w:spacing w:val="15"/>
                <w:lang w:val="uk-UA" w:eastAsia="uk-UA"/>
              </w:rPr>
            </w:pPr>
            <w:r w:rsidRPr="00F81928">
              <w:rPr>
                <w:rFonts w:ascii="Times New Roman" w:eastAsia="Times New Roman" w:hAnsi="Times New Roman" w:cs="Times New Roman"/>
                <w:spacing w:val="15"/>
                <w:lang w:val="uk-UA" w:eastAsia="uk-UA"/>
              </w:rPr>
              <w:t>(17,10360)</w:t>
            </w:r>
          </w:p>
        </w:tc>
      </w:tr>
    </w:tbl>
    <w:p w14:paraId="17EBA722" w14:textId="77777777" w:rsidR="00F81928" w:rsidRPr="00F81928" w:rsidRDefault="00F81928" w:rsidP="00F81928">
      <w:pPr>
        <w:shd w:val="clear" w:color="auto" w:fill="FFFFFF"/>
        <w:spacing w:after="0" w:line="240" w:lineRule="auto"/>
        <w:rPr>
          <w:rFonts w:ascii="Times New Roman" w:eastAsia="Times New Roman" w:hAnsi="Times New Roman" w:cs="Times New Roman"/>
          <w:spacing w:val="15"/>
          <w:lang w:val="uk-UA" w:eastAsia="uk-UA"/>
        </w:rPr>
      </w:pPr>
      <w:r w:rsidRPr="00F81928">
        <w:rPr>
          <w:rFonts w:ascii="Times New Roman" w:eastAsia="Times New Roman" w:hAnsi="Times New Roman" w:cs="Times New Roman"/>
          <w:spacing w:val="15"/>
          <w:lang w:val="uk-UA" w:eastAsia="uk-UA"/>
        </w:rPr>
        <w:t xml:space="preserve">Генеральний директор АТ «ВО «КОНТІ» </w:t>
      </w:r>
      <w:proofErr w:type="spellStart"/>
      <w:r w:rsidRPr="00F81928">
        <w:rPr>
          <w:rFonts w:ascii="Times New Roman" w:eastAsia="Times New Roman" w:hAnsi="Times New Roman" w:cs="Times New Roman"/>
          <w:spacing w:val="15"/>
          <w:lang w:val="uk-UA" w:eastAsia="uk-UA"/>
        </w:rPr>
        <w:t>Усенін</w:t>
      </w:r>
      <w:proofErr w:type="spellEnd"/>
      <w:r w:rsidRPr="00F81928">
        <w:rPr>
          <w:rFonts w:ascii="Times New Roman" w:eastAsia="Times New Roman" w:hAnsi="Times New Roman" w:cs="Times New Roman"/>
          <w:spacing w:val="15"/>
          <w:lang w:val="uk-UA" w:eastAsia="uk-UA"/>
        </w:rPr>
        <w:t xml:space="preserve"> А.Б.</w:t>
      </w:r>
    </w:p>
    <w:p w14:paraId="1715A5BF" w14:textId="77777777" w:rsidR="002A7028" w:rsidRPr="00F81928" w:rsidRDefault="002A7028">
      <w:pPr>
        <w:rPr>
          <w:lang w:val="ru-RU"/>
        </w:rPr>
      </w:pPr>
    </w:p>
    <w:sectPr w:rsidR="002A7028" w:rsidRPr="00F81928">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6A08D0"/>
    <w:multiLevelType w:val="multilevel"/>
    <w:tmpl w:val="972843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E273D61"/>
    <w:multiLevelType w:val="multilevel"/>
    <w:tmpl w:val="C588A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1928"/>
    <w:rsid w:val="002A7028"/>
    <w:rsid w:val="00F819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CBD2F"/>
  <w15:chartTrackingRefBased/>
  <w15:docId w15:val="{5750DC08-E366-47F8-9DE8-9DEA5C4F79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1838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5863</Words>
  <Characters>3343</Characters>
  <Application>Microsoft Office Word</Application>
  <DocSecurity>0</DocSecurity>
  <Lines>27</Lines>
  <Paragraphs>18</Paragraphs>
  <ScaleCrop>false</ScaleCrop>
  <Company/>
  <LinksUpToDate>false</LinksUpToDate>
  <CharactersWithSpaces>9188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Darmenko</dc:creator>
  <cp:keywords/>
  <dc:description/>
  <cp:lastModifiedBy>Elena Darmenko</cp:lastModifiedBy>
  <cp:revision>1</cp:revision>
  <dcterms:created xsi:type="dcterms:W3CDTF">2025-01-13T13:25:00Z</dcterms:created>
  <dcterms:modified xsi:type="dcterms:W3CDTF">2025-01-13T13:25:00Z</dcterms:modified>
</cp:coreProperties>
</file>